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94F4" w14:textId="77777777" w:rsidR="00DE2CB3" w:rsidRPr="00B776E6" w:rsidRDefault="00DE2CB3" w:rsidP="00CC16AA">
      <w:pPr>
        <w:jc w:val="center"/>
        <w:rPr>
          <w:b/>
          <w:bCs/>
          <w:color w:val="0E3CB2"/>
          <w:sz w:val="24"/>
          <w:szCs w:val="24"/>
        </w:rPr>
      </w:pPr>
    </w:p>
    <w:p w14:paraId="75AB4233" w14:textId="5937488D" w:rsidR="00D60824" w:rsidRPr="00B776E6" w:rsidRDefault="00D60824" w:rsidP="00B738D1">
      <w:pPr>
        <w:tabs>
          <w:tab w:val="left" w:pos="1980"/>
        </w:tabs>
        <w:rPr>
          <w:b/>
          <w:color w:val="C00000"/>
          <w:sz w:val="24"/>
          <w:szCs w:val="24"/>
        </w:rPr>
      </w:pPr>
    </w:p>
    <w:p w14:paraId="461798A9" w14:textId="1B9BB7D8" w:rsidR="009C0A89" w:rsidRPr="00D20144" w:rsidRDefault="00B776E6" w:rsidP="0094307C">
      <w:pPr>
        <w:pBdr>
          <w:top w:val="single" w:sz="4" w:space="1" w:color="auto"/>
          <w:bottom w:val="single" w:sz="4" w:space="1" w:color="auto"/>
        </w:pBdr>
        <w:spacing w:after="120"/>
        <w:jc w:val="center"/>
        <w:rPr>
          <w:b/>
          <w:bCs/>
          <w:color w:val="00B0F0"/>
          <w:sz w:val="36"/>
          <w:szCs w:val="36"/>
        </w:rPr>
      </w:pPr>
      <w:r w:rsidRPr="006628A0">
        <w:rPr>
          <w:rFonts w:ascii="Arial" w:eastAsia="+mn-ea" w:hAnsi="Arial" w:cs="Arial"/>
          <w:b/>
          <w:bCs/>
          <w:color w:val="E02A36"/>
          <w:kern w:val="24"/>
          <w:sz w:val="32"/>
          <w:szCs w:val="32"/>
        </w:rPr>
        <w:t xml:space="preserve">Appel </w:t>
      </w:r>
      <w:r w:rsidR="005F3DFE" w:rsidRPr="006628A0">
        <w:rPr>
          <w:rFonts w:ascii="Arial" w:eastAsia="+mn-ea" w:hAnsi="Arial" w:cs="Arial"/>
          <w:b/>
          <w:bCs/>
          <w:color w:val="E02A36"/>
          <w:kern w:val="24"/>
          <w:sz w:val="32"/>
          <w:szCs w:val="32"/>
        </w:rPr>
        <w:t>à</w:t>
      </w:r>
      <w:r w:rsidRPr="006628A0">
        <w:rPr>
          <w:rFonts w:ascii="Arial" w:eastAsia="+mn-ea" w:hAnsi="Arial" w:cs="Arial"/>
          <w:b/>
          <w:bCs/>
          <w:color w:val="E02A36"/>
          <w:kern w:val="24"/>
          <w:sz w:val="32"/>
          <w:szCs w:val="32"/>
        </w:rPr>
        <w:t xml:space="preserve"> cas cliniques sur </w:t>
      </w:r>
      <w:r w:rsidR="002E43D4" w:rsidRPr="006628A0">
        <w:rPr>
          <w:rFonts w:ascii="Arial" w:eastAsia="+mn-ea" w:hAnsi="Arial" w:cs="Arial"/>
          <w:b/>
          <w:bCs/>
          <w:color w:val="E02A36"/>
          <w:kern w:val="24"/>
          <w:sz w:val="32"/>
          <w:szCs w:val="32"/>
        </w:rPr>
        <w:t>l</w:t>
      </w:r>
      <w:r w:rsidR="006F7724" w:rsidRPr="006628A0">
        <w:rPr>
          <w:rFonts w:ascii="Arial" w:eastAsia="+mn-ea" w:hAnsi="Arial" w:cs="Arial"/>
          <w:b/>
          <w:bCs/>
          <w:color w:val="E02A36"/>
          <w:kern w:val="24"/>
          <w:sz w:val="32"/>
          <w:szCs w:val="32"/>
        </w:rPr>
        <w:t xml:space="preserve">es Leucémies Aiguës Myéloïdes </w:t>
      </w:r>
      <w:r w:rsidR="006F7724" w:rsidRPr="006628A0">
        <w:rPr>
          <w:rFonts w:ascii="Arial" w:eastAsia="+mn-ea" w:hAnsi="Arial" w:cs="Arial"/>
          <w:b/>
          <w:bCs/>
          <w:color w:val="E02A36"/>
          <w:kern w:val="24"/>
          <w:sz w:val="32"/>
          <w:szCs w:val="32"/>
        </w:rPr>
        <w:br/>
        <w:t>et la Leucémie Lymphoïde Chronique</w:t>
      </w:r>
    </w:p>
    <w:p w14:paraId="3DC29BB3" w14:textId="4A97B28F" w:rsidR="001B3142" w:rsidRPr="0094307C" w:rsidRDefault="00992CE9" w:rsidP="0094307C">
      <w:pPr>
        <w:pBdr>
          <w:top w:val="single" w:sz="4" w:space="1" w:color="auto"/>
          <w:bottom w:val="single" w:sz="4" w:space="1" w:color="auto"/>
        </w:pBdr>
        <w:spacing w:after="120"/>
        <w:jc w:val="center"/>
        <w:rPr>
          <w:i/>
          <w:iCs/>
          <w:color w:val="404040" w:themeColor="text1" w:themeTint="BF"/>
          <w:sz w:val="24"/>
          <w:szCs w:val="24"/>
        </w:rPr>
      </w:pPr>
      <w:r w:rsidRPr="0094307C">
        <w:rPr>
          <w:i/>
          <w:iCs/>
          <w:color w:val="404040" w:themeColor="text1" w:themeTint="BF"/>
          <w:sz w:val="24"/>
          <w:szCs w:val="24"/>
        </w:rPr>
        <w:t xml:space="preserve">- </w:t>
      </w:r>
      <w:r w:rsidR="003265F4" w:rsidRPr="0094307C">
        <w:rPr>
          <w:i/>
          <w:iCs/>
          <w:color w:val="404040" w:themeColor="text1" w:themeTint="BF"/>
          <w:sz w:val="24"/>
          <w:szCs w:val="24"/>
        </w:rPr>
        <w:t xml:space="preserve">Dossier de candidature </w:t>
      </w:r>
      <w:r w:rsidR="005F3DFE" w:rsidRPr="0094307C">
        <w:rPr>
          <w:i/>
          <w:iCs/>
          <w:color w:val="404040" w:themeColor="text1" w:themeTint="BF"/>
          <w:sz w:val="24"/>
          <w:szCs w:val="24"/>
        </w:rPr>
        <w:t>-</w:t>
      </w:r>
    </w:p>
    <w:p w14:paraId="6DDC017C" w14:textId="6423AC45" w:rsidR="003265F4" w:rsidRPr="00B776E6" w:rsidRDefault="00D60824" w:rsidP="00B738D1">
      <w:pPr>
        <w:spacing w:before="1200" w:after="0" w:line="240" w:lineRule="auto"/>
        <w:jc w:val="both"/>
        <w:rPr>
          <w:color w:val="404040" w:themeColor="text1" w:themeTint="BF"/>
          <w:sz w:val="24"/>
          <w:szCs w:val="24"/>
        </w:rPr>
      </w:pPr>
      <w:r w:rsidRPr="00B776E6">
        <w:rPr>
          <w:color w:val="404040" w:themeColor="text1" w:themeTint="BF"/>
          <w:sz w:val="24"/>
          <w:szCs w:val="24"/>
        </w:rPr>
        <w:t xml:space="preserve">Les cas cliniques devront être </w:t>
      </w:r>
      <w:r w:rsidRPr="00B776E6">
        <w:rPr>
          <w:b/>
          <w:bCs/>
          <w:color w:val="404040" w:themeColor="text1" w:themeTint="BF"/>
          <w:sz w:val="24"/>
          <w:szCs w:val="24"/>
        </w:rPr>
        <w:t xml:space="preserve">adressés par e-mail à </w:t>
      </w:r>
      <w:hyperlink r:id="rId11" w:history="1">
        <w:r w:rsidR="00D02A69" w:rsidRPr="007511F2">
          <w:rPr>
            <w:rStyle w:val="Lienhypertexte"/>
            <w:b/>
            <w:bCs/>
          </w:rPr>
          <w:t>acc2021hemato@pegase-healthcare.com</w:t>
        </w:r>
      </w:hyperlink>
      <w:r w:rsidR="008223D8" w:rsidRPr="008223D8">
        <w:rPr>
          <w:b/>
          <w:bCs/>
          <w:color w:val="404040" w:themeColor="text1" w:themeTint="BF"/>
          <w:sz w:val="24"/>
          <w:szCs w:val="24"/>
        </w:rPr>
        <w:t xml:space="preserve"> </w:t>
      </w:r>
      <w:r w:rsidR="00606CF1" w:rsidRPr="00B776E6">
        <w:rPr>
          <w:rStyle w:val="Lienhypertexte"/>
          <w:b/>
          <w:bCs/>
          <w:color w:val="404040" w:themeColor="text1" w:themeTint="BF"/>
          <w:sz w:val="24"/>
          <w:szCs w:val="24"/>
          <w:u w:val="none"/>
        </w:rPr>
        <w:t xml:space="preserve">d’ici le </w:t>
      </w:r>
      <w:r w:rsidR="00177A69">
        <w:rPr>
          <w:rStyle w:val="Lienhypertexte"/>
          <w:b/>
          <w:bCs/>
          <w:color w:val="404040" w:themeColor="text1" w:themeTint="BF"/>
          <w:sz w:val="24"/>
          <w:szCs w:val="24"/>
          <w:u w:val="none"/>
        </w:rPr>
        <w:t>31</w:t>
      </w:r>
      <w:r w:rsidR="008223D8">
        <w:rPr>
          <w:rStyle w:val="Lienhypertexte"/>
          <w:b/>
          <w:bCs/>
          <w:color w:val="404040" w:themeColor="text1" w:themeTint="BF"/>
          <w:sz w:val="24"/>
          <w:szCs w:val="24"/>
          <w:u w:val="none"/>
        </w:rPr>
        <w:t xml:space="preserve"> </w:t>
      </w:r>
      <w:r w:rsidR="00177A69">
        <w:rPr>
          <w:rStyle w:val="Lienhypertexte"/>
          <w:b/>
          <w:bCs/>
          <w:color w:val="404040" w:themeColor="text1" w:themeTint="BF"/>
          <w:sz w:val="24"/>
          <w:szCs w:val="24"/>
          <w:u w:val="none"/>
        </w:rPr>
        <w:t>mars</w:t>
      </w:r>
      <w:r w:rsidR="008223D8">
        <w:rPr>
          <w:rStyle w:val="Lienhypertexte"/>
          <w:b/>
          <w:bCs/>
          <w:color w:val="404040" w:themeColor="text1" w:themeTint="BF"/>
          <w:sz w:val="24"/>
          <w:szCs w:val="24"/>
          <w:u w:val="none"/>
        </w:rPr>
        <w:t xml:space="preserve"> </w:t>
      </w:r>
      <w:r w:rsidR="00361F44" w:rsidRPr="00B776E6">
        <w:rPr>
          <w:rStyle w:val="Lienhypertexte"/>
          <w:b/>
          <w:bCs/>
          <w:color w:val="404040" w:themeColor="text1" w:themeTint="BF"/>
          <w:sz w:val="24"/>
          <w:szCs w:val="24"/>
          <w:u w:val="none"/>
        </w:rPr>
        <w:t>202</w:t>
      </w:r>
      <w:r w:rsidR="00D02A69">
        <w:rPr>
          <w:rStyle w:val="Lienhypertexte"/>
          <w:b/>
          <w:bCs/>
          <w:color w:val="404040" w:themeColor="text1" w:themeTint="BF"/>
          <w:sz w:val="24"/>
          <w:szCs w:val="24"/>
          <w:u w:val="none"/>
        </w:rPr>
        <w:t>2</w:t>
      </w:r>
      <w:r w:rsidR="008223D8">
        <w:rPr>
          <w:rStyle w:val="Lienhypertexte"/>
          <w:b/>
          <w:bCs/>
          <w:color w:val="404040" w:themeColor="text1" w:themeTint="BF"/>
          <w:sz w:val="24"/>
          <w:szCs w:val="24"/>
          <w:u w:val="none"/>
        </w:rPr>
        <w:t xml:space="preserve"> inclu</w:t>
      </w:r>
      <w:r w:rsidR="00376E63">
        <w:rPr>
          <w:rStyle w:val="Lienhypertexte"/>
          <w:b/>
          <w:bCs/>
          <w:color w:val="404040" w:themeColor="text1" w:themeTint="BF"/>
          <w:sz w:val="24"/>
          <w:szCs w:val="24"/>
          <w:u w:val="none"/>
        </w:rPr>
        <w:t>s</w:t>
      </w:r>
      <w:r w:rsidR="00361F44" w:rsidRPr="00B776E6">
        <w:rPr>
          <w:rStyle w:val="Lienhypertexte"/>
          <w:b/>
          <w:bCs/>
          <w:color w:val="404040" w:themeColor="text1" w:themeTint="BF"/>
          <w:sz w:val="24"/>
          <w:szCs w:val="24"/>
          <w:u w:val="none"/>
        </w:rPr>
        <w:t>.</w:t>
      </w:r>
    </w:p>
    <w:p w14:paraId="2C31DB9F" w14:textId="49175D24" w:rsidR="003265F4" w:rsidRPr="00767D79" w:rsidRDefault="003265F4" w:rsidP="00767D79">
      <w:pPr>
        <w:pStyle w:val="Paragraphedeliste"/>
        <w:numPr>
          <w:ilvl w:val="0"/>
          <w:numId w:val="29"/>
        </w:numPr>
        <w:spacing w:before="120" w:after="0"/>
        <w:ind w:left="284" w:hanging="284"/>
        <w:jc w:val="both"/>
        <w:rPr>
          <w:bCs/>
          <w:color w:val="404040" w:themeColor="text1" w:themeTint="BF"/>
          <w:sz w:val="24"/>
          <w:szCs w:val="24"/>
        </w:rPr>
      </w:pPr>
      <w:r w:rsidRPr="00767D79">
        <w:rPr>
          <w:b/>
          <w:bCs/>
          <w:color w:val="404040" w:themeColor="text1" w:themeTint="BF"/>
          <w:sz w:val="24"/>
          <w:szCs w:val="24"/>
        </w:rPr>
        <w:t>L’objet de l’email</w:t>
      </w:r>
      <w:r w:rsidR="00D60824" w:rsidRPr="00767D79">
        <w:rPr>
          <w:bCs/>
          <w:color w:val="404040" w:themeColor="text1" w:themeTint="BF"/>
          <w:sz w:val="24"/>
          <w:szCs w:val="24"/>
        </w:rPr>
        <w:t xml:space="preserve"> </w:t>
      </w:r>
      <w:r w:rsidRPr="00767D79">
        <w:rPr>
          <w:b/>
          <w:bCs/>
          <w:color w:val="404040" w:themeColor="text1" w:themeTint="BF"/>
          <w:sz w:val="24"/>
          <w:szCs w:val="24"/>
        </w:rPr>
        <w:t xml:space="preserve">devra </w:t>
      </w:r>
      <w:r w:rsidR="00D60824" w:rsidRPr="00767D79">
        <w:rPr>
          <w:b/>
          <w:bCs/>
          <w:color w:val="404040" w:themeColor="text1" w:themeTint="BF"/>
          <w:sz w:val="24"/>
          <w:szCs w:val="24"/>
        </w:rPr>
        <w:t xml:space="preserve">mentionner </w:t>
      </w:r>
      <w:r w:rsidRPr="00767D79">
        <w:rPr>
          <w:color w:val="404040" w:themeColor="text1" w:themeTint="BF"/>
          <w:sz w:val="24"/>
          <w:szCs w:val="24"/>
        </w:rPr>
        <w:t>le</w:t>
      </w:r>
      <w:r w:rsidRPr="00767D79">
        <w:rPr>
          <w:b/>
          <w:bCs/>
          <w:color w:val="404040" w:themeColor="text1" w:themeTint="BF"/>
          <w:sz w:val="24"/>
          <w:szCs w:val="24"/>
        </w:rPr>
        <w:t xml:space="preserve"> </w:t>
      </w:r>
      <w:r w:rsidRPr="00767D79">
        <w:rPr>
          <w:bCs/>
          <w:color w:val="404040" w:themeColor="text1" w:themeTint="BF"/>
          <w:sz w:val="24"/>
          <w:szCs w:val="24"/>
        </w:rPr>
        <w:t xml:space="preserve">nom du candidat auteur – Appel à cas cliniques </w:t>
      </w:r>
      <w:r w:rsidR="00EF1A29" w:rsidRPr="00767D79">
        <w:rPr>
          <w:bCs/>
          <w:color w:val="404040" w:themeColor="text1" w:themeTint="BF"/>
          <w:sz w:val="24"/>
          <w:szCs w:val="24"/>
        </w:rPr>
        <w:t>LAM et LLC</w:t>
      </w:r>
      <w:r w:rsidR="00A37759" w:rsidRPr="00767D79">
        <w:rPr>
          <w:bCs/>
          <w:color w:val="404040" w:themeColor="text1" w:themeTint="BF"/>
          <w:sz w:val="24"/>
          <w:szCs w:val="24"/>
        </w:rPr>
        <w:t>.</w:t>
      </w:r>
      <w:r w:rsidR="00395065" w:rsidRPr="00767D79">
        <w:rPr>
          <w:bCs/>
          <w:color w:val="404040" w:themeColor="text1" w:themeTint="BF"/>
          <w:sz w:val="24"/>
          <w:szCs w:val="24"/>
        </w:rPr>
        <w:t xml:space="preserve"> </w:t>
      </w:r>
    </w:p>
    <w:p w14:paraId="0FC33A0E" w14:textId="0C15B509" w:rsidR="00D60824" w:rsidRPr="00767D79" w:rsidRDefault="003265F4" w:rsidP="00767D79">
      <w:pPr>
        <w:pStyle w:val="Paragraphedeliste"/>
        <w:numPr>
          <w:ilvl w:val="0"/>
          <w:numId w:val="29"/>
        </w:numPr>
        <w:spacing w:before="120" w:after="0"/>
        <w:ind w:left="284" w:hanging="284"/>
        <w:jc w:val="both"/>
        <w:rPr>
          <w:b/>
          <w:bCs/>
          <w:color w:val="404040" w:themeColor="text1" w:themeTint="BF"/>
          <w:sz w:val="24"/>
          <w:szCs w:val="24"/>
        </w:rPr>
      </w:pPr>
      <w:r w:rsidRPr="00767D79">
        <w:rPr>
          <w:b/>
          <w:bCs/>
          <w:color w:val="404040" w:themeColor="text1" w:themeTint="BF"/>
          <w:sz w:val="24"/>
          <w:szCs w:val="24"/>
        </w:rPr>
        <w:t>Le corps du mail devra préciser le</w:t>
      </w:r>
      <w:r w:rsidR="00D60824" w:rsidRPr="00767D79">
        <w:rPr>
          <w:b/>
          <w:bCs/>
          <w:color w:val="404040" w:themeColor="text1" w:themeTint="BF"/>
          <w:sz w:val="24"/>
          <w:szCs w:val="24"/>
        </w:rPr>
        <w:t xml:space="preserve"> </w:t>
      </w:r>
      <w:r w:rsidRPr="00767D79">
        <w:rPr>
          <w:bCs/>
          <w:color w:val="404040" w:themeColor="text1" w:themeTint="BF"/>
          <w:sz w:val="24"/>
          <w:szCs w:val="24"/>
        </w:rPr>
        <w:t>nom du candidat auteur, sa spécialité</w:t>
      </w:r>
      <w:r w:rsidR="00095833" w:rsidRPr="00767D79">
        <w:rPr>
          <w:bCs/>
          <w:color w:val="404040" w:themeColor="text1" w:themeTint="BF"/>
          <w:sz w:val="24"/>
          <w:szCs w:val="24"/>
        </w:rPr>
        <w:t xml:space="preserve">, </w:t>
      </w:r>
      <w:r w:rsidR="005A3AB6" w:rsidRPr="00767D79">
        <w:rPr>
          <w:bCs/>
          <w:color w:val="404040" w:themeColor="text1" w:themeTint="BF"/>
          <w:sz w:val="24"/>
          <w:szCs w:val="24"/>
        </w:rPr>
        <w:t>le</w:t>
      </w:r>
      <w:r w:rsidRPr="00767D79">
        <w:rPr>
          <w:bCs/>
          <w:color w:val="404040" w:themeColor="text1" w:themeTint="BF"/>
          <w:sz w:val="24"/>
          <w:szCs w:val="24"/>
        </w:rPr>
        <w:t xml:space="preserve"> lieu d’exercice </w:t>
      </w:r>
      <w:r w:rsidRPr="00767D79">
        <w:rPr>
          <w:color w:val="404040" w:themeColor="text1" w:themeTint="BF"/>
          <w:sz w:val="24"/>
          <w:szCs w:val="24"/>
        </w:rPr>
        <w:t>(établissement et service) ainsi que</w:t>
      </w:r>
      <w:r w:rsidRPr="00767D79">
        <w:rPr>
          <w:bCs/>
          <w:color w:val="404040" w:themeColor="text1" w:themeTint="BF"/>
          <w:sz w:val="24"/>
          <w:szCs w:val="24"/>
        </w:rPr>
        <w:t xml:space="preserve"> leurs coordonnées téléphonique</w:t>
      </w:r>
      <w:r w:rsidR="00095833" w:rsidRPr="00767D79">
        <w:rPr>
          <w:bCs/>
          <w:color w:val="404040" w:themeColor="text1" w:themeTint="BF"/>
          <w:sz w:val="24"/>
          <w:szCs w:val="24"/>
        </w:rPr>
        <w:t>s</w:t>
      </w:r>
      <w:r w:rsidRPr="00767D79">
        <w:rPr>
          <w:bCs/>
          <w:color w:val="404040" w:themeColor="text1" w:themeTint="BF"/>
          <w:sz w:val="24"/>
          <w:szCs w:val="24"/>
        </w:rPr>
        <w:t xml:space="preserve"> et e-mail</w:t>
      </w:r>
      <w:r w:rsidR="005A3AB6" w:rsidRPr="00767D79">
        <w:rPr>
          <w:bCs/>
          <w:color w:val="404040" w:themeColor="text1" w:themeTint="BF"/>
          <w:sz w:val="24"/>
          <w:szCs w:val="24"/>
        </w:rPr>
        <w:t xml:space="preserve"> (si différent de celui utilisé pour candidater)</w:t>
      </w:r>
      <w:r w:rsidRPr="00767D79">
        <w:rPr>
          <w:bCs/>
          <w:color w:val="404040" w:themeColor="text1" w:themeTint="BF"/>
          <w:sz w:val="24"/>
          <w:szCs w:val="24"/>
        </w:rPr>
        <w:t xml:space="preserve">. </w:t>
      </w:r>
      <w:r w:rsidR="00D60824" w:rsidRPr="00767D79">
        <w:rPr>
          <w:bCs/>
          <w:color w:val="404040" w:themeColor="text1" w:themeTint="BF"/>
          <w:sz w:val="24"/>
          <w:szCs w:val="24"/>
        </w:rPr>
        <w:t xml:space="preserve"> </w:t>
      </w:r>
    </w:p>
    <w:p w14:paraId="0FEA901E" w14:textId="7F7633DB" w:rsidR="003B7A31" w:rsidRPr="00767D79" w:rsidRDefault="003B7A31" w:rsidP="00767D79">
      <w:pPr>
        <w:pStyle w:val="Paragraphedeliste"/>
        <w:numPr>
          <w:ilvl w:val="0"/>
          <w:numId w:val="29"/>
        </w:numPr>
        <w:spacing w:before="120" w:after="0"/>
        <w:ind w:left="284" w:hanging="284"/>
        <w:jc w:val="both"/>
        <w:rPr>
          <w:b/>
          <w:bCs/>
          <w:color w:val="404040" w:themeColor="text1" w:themeTint="BF"/>
          <w:sz w:val="24"/>
          <w:szCs w:val="24"/>
        </w:rPr>
      </w:pPr>
      <w:r w:rsidRPr="00767D79">
        <w:rPr>
          <w:b/>
          <w:bCs/>
          <w:color w:val="404040" w:themeColor="text1" w:themeTint="BF"/>
          <w:sz w:val="24"/>
          <w:szCs w:val="24"/>
        </w:rPr>
        <w:t>Le présent dossier de candidature comprenant l’annexe « règlement » signé</w:t>
      </w:r>
      <w:r w:rsidR="00E57445" w:rsidRPr="00767D79">
        <w:rPr>
          <w:b/>
          <w:bCs/>
          <w:color w:val="404040" w:themeColor="text1" w:themeTint="BF"/>
          <w:sz w:val="24"/>
          <w:szCs w:val="24"/>
        </w:rPr>
        <w:t xml:space="preserve"> en pièce jointe. </w:t>
      </w:r>
      <w:r w:rsidRPr="00767D79">
        <w:rPr>
          <w:b/>
          <w:bCs/>
          <w:color w:val="404040" w:themeColor="text1" w:themeTint="BF"/>
          <w:sz w:val="24"/>
          <w:szCs w:val="24"/>
        </w:rPr>
        <w:t xml:space="preserve"> </w:t>
      </w:r>
    </w:p>
    <w:p w14:paraId="4F96F603" w14:textId="77777777" w:rsidR="00886B73" w:rsidRPr="00B776E6" w:rsidRDefault="00C13994" w:rsidP="00120E78">
      <w:pPr>
        <w:pStyle w:val="Paragraphedeliste"/>
        <w:numPr>
          <w:ilvl w:val="1"/>
          <w:numId w:val="1"/>
        </w:numPr>
        <w:tabs>
          <w:tab w:val="clear" w:pos="1440"/>
          <w:tab w:val="num" w:pos="-851"/>
        </w:tabs>
        <w:spacing w:before="60" w:after="0"/>
        <w:ind w:left="426" w:hanging="426"/>
        <w:contextualSpacing w:val="0"/>
        <w:jc w:val="both"/>
        <w:rPr>
          <w:bCs/>
          <w:sz w:val="24"/>
          <w:szCs w:val="24"/>
        </w:rPr>
      </w:pPr>
      <w:r w:rsidRPr="00B776E6">
        <w:rPr>
          <w:bCs/>
          <w:sz w:val="24"/>
          <w:szCs w:val="24"/>
        </w:rPr>
        <w:br w:type="page"/>
      </w:r>
    </w:p>
    <w:p w14:paraId="6D68C381" w14:textId="77777777" w:rsidR="008F4D39" w:rsidRPr="00B776E6" w:rsidRDefault="008F4D39" w:rsidP="008F4D39">
      <w:pPr>
        <w:pStyle w:val="Paragraphedeliste"/>
        <w:spacing w:before="60" w:after="0"/>
        <w:ind w:left="850"/>
        <w:contextualSpacing w:val="0"/>
        <w:jc w:val="both"/>
        <w:rPr>
          <w:bCs/>
          <w:sz w:val="24"/>
          <w:szCs w:val="24"/>
        </w:rPr>
      </w:pPr>
    </w:p>
    <w:p w14:paraId="672113B6" w14:textId="77777777" w:rsidR="00B3599F" w:rsidRPr="00B776E6" w:rsidRDefault="00253CDE" w:rsidP="00CE0163">
      <w:pPr>
        <w:spacing w:before="360" w:after="240"/>
        <w:rPr>
          <w:bCs/>
          <w:i/>
          <w:color w:val="404040" w:themeColor="text1" w:themeTint="BF"/>
          <w:sz w:val="24"/>
          <w:szCs w:val="24"/>
        </w:rPr>
      </w:pPr>
      <w:r w:rsidRPr="00B776E6">
        <w:rPr>
          <w:bCs/>
          <w:i/>
          <w:color w:val="404040" w:themeColor="text1" w:themeTint="BF"/>
          <w:sz w:val="24"/>
          <w:szCs w:val="24"/>
        </w:rPr>
        <w:t>Les dossiers de candidature</w:t>
      </w:r>
      <w:r w:rsidR="004751B2" w:rsidRPr="00B776E6">
        <w:rPr>
          <w:bCs/>
          <w:i/>
          <w:color w:val="404040" w:themeColor="text1" w:themeTint="BF"/>
          <w:sz w:val="24"/>
          <w:szCs w:val="24"/>
        </w:rPr>
        <w:t xml:space="preserve"> devront contenir les éléments suivants :</w:t>
      </w:r>
    </w:p>
    <w:p w14:paraId="02B90480" w14:textId="49D06842" w:rsidR="00095833" w:rsidRPr="00B776E6" w:rsidRDefault="00B3599F" w:rsidP="003D3B5F">
      <w:pPr>
        <w:pStyle w:val="Paragraphedeliste"/>
        <w:numPr>
          <w:ilvl w:val="0"/>
          <w:numId w:val="15"/>
        </w:numPr>
        <w:pBdr>
          <w:bottom w:val="single" w:sz="18" w:space="1" w:color="404040" w:themeColor="text1" w:themeTint="BF"/>
        </w:pBdr>
        <w:spacing w:before="240" w:after="240" w:line="240" w:lineRule="auto"/>
        <w:ind w:left="284" w:hanging="284"/>
        <w:contextualSpacing w:val="0"/>
        <w:rPr>
          <w:b/>
          <w:bCs/>
          <w:color w:val="404040" w:themeColor="text1" w:themeTint="BF"/>
          <w:sz w:val="32"/>
          <w:szCs w:val="32"/>
        </w:rPr>
      </w:pPr>
      <w:r w:rsidRPr="00B776E6">
        <w:rPr>
          <w:b/>
          <w:bCs/>
          <w:color w:val="404040" w:themeColor="text1" w:themeTint="BF"/>
          <w:sz w:val="32"/>
          <w:szCs w:val="32"/>
        </w:rPr>
        <w:t>Renseignements</w:t>
      </w:r>
      <w:r w:rsidR="00BD1E66" w:rsidRPr="00B776E6">
        <w:rPr>
          <w:b/>
          <w:bCs/>
          <w:color w:val="404040" w:themeColor="text1" w:themeTint="BF"/>
          <w:sz w:val="32"/>
          <w:szCs w:val="32"/>
        </w:rPr>
        <w:t xml:space="preserve"> généraux de la demande de cas cliniques</w:t>
      </w:r>
    </w:p>
    <w:p w14:paraId="21DA5837" w14:textId="5B3128A0" w:rsidR="00767D79" w:rsidRPr="00DC1B20" w:rsidRDefault="00095833" w:rsidP="00767D79">
      <w:pPr>
        <w:pStyle w:val="Paragraphedeliste"/>
        <w:numPr>
          <w:ilvl w:val="0"/>
          <w:numId w:val="29"/>
        </w:numPr>
        <w:spacing w:before="120" w:after="0"/>
        <w:ind w:left="284" w:hanging="284"/>
        <w:jc w:val="both"/>
        <w:rPr>
          <w:b/>
          <w:bCs/>
          <w:color w:val="404040" w:themeColor="text1" w:themeTint="BF"/>
          <w:sz w:val="24"/>
          <w:szCs w:val="24"/>
        </w:rPr>
      </w:pPr>
      <w:r w:rsidRPr="00B776E6">
        <w:rPr>
          <w:b/>
          <w:bCs/>
          <w:color w:val="404040" w:themeColor="text1" w:themeTint="BF"/>
          <w:sz w:val="24"/>
          <w:szCs w:val="24"/>
        </w:rPr>
        <w:t>T</w:t>
      </w:r>
      <w:r w:rsidR="00742061" w:rsidRPr="00B776E6">
        <w:rPr>
          <w:b/>
          <w:bCs/>
          <w:color w:val="404040" w:themeColor="text1" w:themeTint="BF"/>
          <w:sz w:val="24"/>
          <w:szCs w:val="24"/>
        </w:rPr>
        <w:t>itre du cas clinique</w:t>
      </w:r>
      <w:r w:rsidR="00B82EC3" w:rsidRPr="00B776E6">
        <w:rPr>
          <w:b/>
          <w:bCs/>
          <w:color w:val="404040" w:themeColor="text1" w:themeTint="BF"/>
          <w:sz w:val="24"/>
          <w:szCs w:val="24"/>
        </w:rPr>
        <w:t> :</w:t>
      </w:r>
      <w:r w:rsidR="00767D79">
        <w:rPr>
          <w:b/>
          <w:bCs/>
          <w:color w:val="404040" w:themeColor="text1" w:themeTint="BF"/>
          <w:sz w:val="24"/>
          <w:szCs w:val="24"/>
        </w:rPr>
        <w:t xml:space="preserve"> </w:t>
      </w:r>
      <w:r w:rsidR="00767D79" w:rsidRPr="00767D79">
        <w:rPr>
          <w:color w:val="404040" w:themeColor="text1" w:themeTint="BF"/>
          <w:sz w:val="24"/>
          <w:szCs w:val="24"/>
        </w:rPr>
        <w:t>…</w:t>
      </w:r>
    </w:p>
    <w:p w14:paraId="2D3E0ACC" w14:textId="77777777" w:rsidR="00DC1B20" w:rsidRPr="00767D79" w:rsidRDefault="00DC1B20" w:rsidP="00DC1B20">
      <w:pPr>
        <w:pStyle w:val="Paragraphedeliste"/>
        <w:spacing w:before="120" w:after="0"/>
        <w:ind w:left="284"/>
        <w:jc w:val="both"/>
        <w:rPr>
          <w:b/>
          <w:bCs/>
          <w:color w:val="404040" w:themeColor="text1" w:themeTint="BF"/>
          <w:sz w:val="24"/>
          <w:szCs w:val="24"/>
        </w:rPr>
      </w:pPr>
    </w:p>
    <w:p w14:paraId="558204AD" w14:textId="12FE10AC" w:rsidR="00916321" w:rsidRDefault="00095833" w:rsidP="00767D79">
      <w:pPr>
        <w:pStyle w:val="Paragraphedeliste"/>
        <w:numPr>
          <w:ilvl w:val="0"/>
          <w:numId w:val="29"/>
        </w:numPr>
        <w:spacing w:before="120" w:after="0"/>
        <w:ind w:left="284" w:hanging="284"/>
        <w:jc w:val="both"/>
        <w:rPr>
          <w:b/>
          <w:bCs/>
          <w:color w:val="404040" w:themeColor="text1" w:themeTint="BF"/>
          <w:sz w:val="24"/>
          <w:szCs w:val="24"/>
        </w:rPr>
      </w:pPr>
      <w:r w:rsidRPr="00B776E6">
        <w:rPr>
          <w:b/>
          <w:bCs/>
          <w:color w:val="404040" w:themeColor="text1" w:themeTint="BF"/>
          <w:sz w:val="24"/>
          <w:szCs w:val="24"/>
        </w:rPr>
        <w:t>Renseignements concernant l’auteur</w:t>
      </w:r>
      <w:r w:rsidR="00250821" w:rsidRPr="00B776E6">
        <w:rPr>
          <w:b/>
          <w:bCs/>
          <w:color w:val="404040" w:themeColor="text1" w:themeTint="BF"/>
          <w:sz w:val="24"/>
          <w:szCs w:val="24"/>
        </w:rPr>
        <w:t xml:space="preserve"> : </w:t>
      </w:r>
      <w:r w:rsidR="00742061" w:rsidRPr="00B776E6">
        <w:rPr>
          <w:b/>
          <w:bCs/>
          <w:color w:val="404040" w:themeColor="text1" w:themeTint="BF"/>
          <w:sz w:val="24"/>
          <w:szCs w:val="24"/>
        </w:rPr>
        <w:t>nom, prénom, fonction, ville, h</w:t>
      </w:r>
      <w:r w:rsidR="00916321" w:rsidRPr="00B776E6">
        <w:rPr>
          <w:b/>
          <w:bCs/>
          <w:color w:val="404040" w:themeColor="text1" w:themeTint="BF"/>
          <w:sz w:val="24"/>
          <w:szCs w:val="24"/>
        </w:rPr>
        <w:t>ôpital, centre ou établissement d’exercice, service d’appartenance</w:t>
      </w:r>
      <w:r w:rsidR="00767D79">
        <w:rPr>
          <w:b/>
          <w:bCs/>
          <w:color w:val="404040" w:themeColor="text1" w:themeTint="BF"/>
          <w:sz w:val="24"/>
          <w:szCs w:val="24"/>
        </w:rPr>
        <w:t xml:space="preserve"> : </w:t>
      </w:r>
      <w:r w:rsidR="00767D79" w:rsidRPr="00767D79">
        <w:rPr>
          <w:color w:val="404040" w:themeColor="text1" w:themeTint="BF"/>
          <w:sz w:val="24"/>
          <w:szCs w:val="24"/>
        </w:rPr>
        <w:t>…</w:t>
      </w:r>
    </w:p>
    <w:p w14:paraId="15630516" w14:textId="77777777" w:rsidR="00767D79" w:rsidRPr="00767D79" w:rsidRDefault="00767D79" w:rsidP="00767D79">
      <w:pPr>
        <w:spacing w:before="120" w:after="0"/>
        <w:jc w:val="both"/>
        <w:rPr>
          <w:b/>
          <w:bCs/>
          <w:color w:val="404040" w:themeColor="text1" w:themeTint="BF"/>
          <w:sz w:val="24"/>
          <w:szCs w:val="24"/>
        </w:rPr>
      </w:pPr>
    </w:p>
    <w:p w14:paraId="55066AFB" w14:textId="4A155A83" w:rsidR="00095833" w:rsidRPr="00B776E6" w:rsidRDefault="00CA6E09" w:rsidP="003D3B5F">
      <w:pPr>
        <w:pStyle w:val="Paragraphedeliste"/>
        <w:numPr>
          <w:ilvl w:val="0"/>
          <w:numId w:val="15"/>
        </w:numPr>
        <w:pBdr>
          <w:bottom w:val="single" w:sz="18" w:space="1" w:color="404040" w:themeColor="text1" w:themeTint="BF"/>
        </w:pBdr>
        <w:spacing w:before="240" w:after="240" w:line="240" w:lineRule="auto"/>
        <w:ind w:left="284" w:hanging="284"/>
        <w:contextualSpacing w:val="0"/>
        <w:rPr>
          <w:b/>
          <w:bCs/>
          <w:color w:val="404040" w:themeColor="text1" w:themeTint="BF"/>
          <w:sz w:val="32"/>
          <w:szCs w:val="32"/>
        </w:rPr>
      </w:pPr>
      <w:r w:rsidRPr="00B776E6">
        <w:rPr>
          <w:b/>
          <w:bCs/>
          <w:color w:val="404040" w:themeColor="text1" w:themeTint="BF"/>
          <w:sz w:val="32"/>
          <w:szCs w:val="32"/>
        </w:rPr>
        <w:t>Liens d’intérêt de</w:t>
      </w:r>
      <w:r w:rsidR="00AE0DF3" w:rsidRPr="00B776E6">
        <w:rPr>
          <w:b/>
          <w:bCs/>
          <w:color w:val="404040" w:themeColor="text1" w:themeTint="BF"/>
          <w:sz w:val="32"/>
          <w:szCs w:val="32"/>
        </w:rPr>
        <w:t xml:space="preserve"> l’</w:t>
      </w:r>
      <w:r w:rsidRPr="00B776E6">
        <w:rPr>
          <w:b/>
          <w:bCs/>
          <w:color w:val="404040" w:themeColor="text1" w:themeTint="BF"/>
          <w:sz w:val="32"/>
          <w:szCs w:val="32"/>
        </w:rPr>
        <w:t>auteur</w:t>
      </w:r>
    </w:p>
    <w:p w14:paraId="63B17E3E" w14:textId="39A84CB7" w:rsidR="00916321" w:rsidRPr="00B776E6" w:rsidRDefault="003D3B5F" w:rsidP="00DC1B20">
      <w:pPr>
        <w:pStyle w:val="Paragraphedeliste"/>
        <w:numPr>
          <w:ilvl w:val="0"/>
          <w:numId w:val="29"/>
        </w:numPr>
        <w:spacing w:before="120" w:after="0"/>
        <w:ind w:left="284" w:hanging="284"/>
        <w:jc w:val="both"/>
        <w:rPr>
          <w:b/>
          <w:bCs/>
          <w:color w:val="404040" w:themeColor="text1" w:themeTint="BF"/>
          <w:sz w:val="24"/>
          <w:szCs w:val="24"/>
        </w:rPr>
      </w:pPr>
      <w:r w:rsidRPr="00B776E6">
        <w:rPr>
          <w:b/>
          <w:bCs/>
          <w:color w:val="404040" w:themeColor="text1" w:themeTint="BF"/>
          <w:sz w:val="24"/>
          <w:szCs w:val="24"/>
        </w:rPr>
        <w:t>Liens d’intérêt :</w:t>
      </w:r>
      <w:r w:rsidR="005E09A4">
        <w:rPr>
          <w:b/>
          <w:bCs/>
          <w:color w:val="404040" w:themeColor="text1" w:themeTint="BF"/>
          <w:sz w:val="24"/>
          <w:szCs w:val="24"/>
        </w:rPr>
        <w:t xml:space="preserve"> </w:t>
      </w:r>
      <w:r w:rsidR="005E09A4" w:rsidRPr="00767D79">
        <w:rPr>
          <w:color w:val="404040" w:themeColor="text1" w:themeTint="BF"/>
          <w:sz w:val="24"/>
          <w:szCs w:val="24"/>
        </w:rPr>
        <w:t>…</w:t>
      </w:r>
    </w:p>
    <w:p w14:paraId="0F63D200" w14:textId="5BC014DE" w:rsidR="00916321" w:rsidRPr="00B776E6" w:rsidRDefault="00916321" w:rsidP="00B738D1">
      <w:pPr>
        <w:pStyle w:val="Paragraphedeliste"/>
        <w:numPr>
          <w:ilvl w:val="0"/>
          <w:numId w:val="15"/>
        </w:numPr>
        <w:pBdr>
          <w:bottom w:val="single" w:sz="18" w:space="1" w:color="404040" w:themeColor="text1" w:themeTint="BF"/>
        </w:pBdr>
        <w:spacing w:before="240" w:after="240" w:line="240" w:lineRule="auto"/>
        <w:ind w:left="284" w:hanging="284"/>
        <w:contextualSpacing w:val="0"/>
        <w:rPr>
          <w:b/>
          <w:bCs/>
          <w:color w:val="404040" w:themeColor="text1" w:themeTint="BF"/>
          <w:sz w:val="32"/>
          <w:szCs w:val="32"/>
        </w:rPr>
      </w:pPr>
      <w:r w:rsidRPr="00B776E6">
        <w:rPr>
          <w:b/>
          <w:bCs/>
          <w:color w:val="404040" w:themeColor="text1" w:themeTint="BF"/>
          <w:sz w:val="32"/>
          <w:szCs w:val="32"/>
        </w:rPr>
        <w:t>E</w:t>
      </w:r>
      <w:r w:rsidR="004751B2" w:rsidRPr="00B776E6">
        <w:rPr>
          <w:b/>
          <w:bCs/>
          <w:color w:val="404040" w:themeColor="text1" w:themeTint="BF"/>
          <w:sz w:val="32"/>
          <w:szCs w:val="32"/>
        </w:rPr>
        <w:t xml:space="preserve">ncart d’acceptation des conditions </w:t>
      </w:r>
      <w:r w:rsidRPr="00B776E6">
        <w:rPr>
          <w:b/>
          <w:bCs/>
          <w:color w:val="404040" w:themeColor="text1" w:themeTint="BF"/>
          <w:sz w:val="32"/>
          <w:szCs w:val="32"/>
        </w:rPr>
        <w:t xml:space="preserve">du règlement </w:t>
      </w:r>
      <w:r w:rsidR="004751B2" w:rsidRPr="00B776E6">
        <w:rPr>
          <w:b/>
          <w:bCs/>
          <w:color w:val="404040" w:themeColor="text1" w:themeTint="BF"/>
          <w:sz w:val="32"/>
          <w:szCs w:val="32"/>
        </w:rPr>
        <w:t>complété et signé</w:t>
      </w:r>
      <w:r w:rsidRPr="00B776E6">
        <w:rPr>
          <w:b/>
          <w:bCs/>
          <w:color w:val="404040" w:themeColor="text1" w:themeTint="BF"/>
          <w:sz w:val="32"/>
          <w:szCs w:val="32"/>
        </w:rPr>
        <w:t xml:space="preserve"> (Cf annexe)</w:t>
      </w:r>
    </w:p>
    <w:p w14:paraId="1E688179" w14:textId="331E7FD0" w:rsidR="00916321" w:rsidRPr="00B776E6" w:rsidRDefault="00FA6491" w:rsidP="00C0686A">
      <w:pPr>
        <w:spacing w:before="120" w:after="0"/>
        <w:jc w:val="both"/>
        <w:rPr>
          <w:b/>
          <w:bCs/>
          <w:smallCaps/>
          <w:color w:val="C00000"/>
          <w:sz w:val="24"/>
          <w:szCs w:val="24"/>
        </w:rPr>
      </w:pPr>
      <w:r>
        <w:rPr>
          <w:b/>
          <w:bCs/>
          <w:smallCaps/>
          <w:noProof/>
          <w:color w:val="C00000"/>
          <w:sz w:val="24"/>
          <w:szCs w:val="24"/>
        </w:rPr>
        <w:drawing>
          <wp:inline distT="0" distB="0" distL="0" distR="0" wp14:anchorId="26166911" wp14:editId="0CDDF006">
            <wp:extent cx="5724940" cy="196368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5975" cy="1970901"/>
                    </a:xfrm>
                    <a:prstGeom prst="rect">
                      <a:avLst/>
                    </a:prstGeom>
                    <a:noFill/>
                  </pic:spPr>
                </pic:pic>
              </a:graphicData>
            </a:graphic>
          </wp:inline>
        </w:drawing>
      </w:r>
    </w:p>
    <w:p w14:paraId="53AE4AA7" w14:textId="2871497E" w:rsidR="00095833" w:rsidRPr="00B776E6" w:rsidRDefault="0076191A" w:rsidP="00C0686A">
      <w:pPr>
        <w:pStyle w:val="Paragraphedeliste"/>
        <w:numPr>
          <w:ilvl w:val="0"/>
          <w:numId w:val="15"/>
        </w:numPr>
        <w:pBdr>
          <w:bottom w:val="single" w:sz="18" w:space="1" w:color="404040" w:themeColor="text1" w:themeTint="BF"/>
        </w:pBdr>
        <w:spacing w:before="240" w:after="240" w:line="240" w:lineRule="auto"/>
        <w:ind w:left="284" w:hanging="284"/>
        <w:contextualSpacing w:val="0"/>
        <w:rPr>
          <w:b/>
          <w:bCs/>
          <w:color w:val="404040" w:themeColor="text1" w:themeTint="BF"/>
          <w:sz w:val="32"/>
          <w:szCs w:val="32"/>
        </w:rPr>
      </w:pPr>
      <w:r w:rsidRPr="00B776E6">
        <w:rPr>
          <w:b/>
          <w:bCs/>
          <w:color w:val="404040" w:themeColor="text1" w:themeTint="BF"/>
          <w:sz w:val="32"/>
          <w:szCs w:val="32"/>
        </w:rPr>
        <w:t>Synopsis du cas clinique</w:t>
      </w:r>
    </w:p>
    <w:p w14:paraId="2F93D045" w14:textId="354DBC6C" w:rsidR="00916321" w:rsidRPr="00B776E6" w:rsidRDefault="00095833" w:rsidP="00DC1B20">
      <w:pPr>
        <w:pStyle w:val="Paragraphedeliste"/>
        <w:numPr>
          <w:ilvl w:val="0"/>
          <w:numId w:val="29"/>
        </w:numPr>
        <w:spacing w:before="120" w:after="0"/>
        <w:ind w:left="284" w:hanging="284"/>
        <w:jc w:val="both"/>
        <w:rPr>
          <w:color w:val="404040" w:themeColor="text1" w:themeTint="BF"/>
          <w:sz w:val="24"/>
          <w:szCs w:val="24"/>
        </w:rPr>
      </w:pPr>
      <w:r w:rsidRPr="00B776E6">
        <w:rPr>
          <w:b/>
          <w:bCs/>
          <w:color w:val="404040" w:themeColor="text1" w:themeTint="BF"/>
          <w:sz w:val="24"/>
          <w:szCs w:val="24"/>
        </w:rPr>
        <w:t>P</w:t>
      </w:r>
      <w:r w:rsidR="0076191A" w:rsidRPr="00B776E6">
        <w:rPr>
          <w:b/>
          <w:bCs/>
          <w:color w:val="404040" w:themeColor="text1" w:themeTint="BF"/>
          <w:sz w:val="24"/>
          <w:szCs w:val="24"/>
        </w:rPr>
        <w:t>résentation d</w:t>
      </w:r>
      <w:r w:rsidR="006C6A06">
        <w:rPr>
          <w:b/>
          <w:bCs/>
          <w:color w:val="404040" w:themeColor="text1" w:themeTint="BF"/>
          <w:sz w:val="24"/>
          <w:szCs w:val="24"/>
        </w:rPr>
        <w:t>e la</w:t>
      </w:r>
      <w:r w:rsidR="0076191A" w:rsidRPr="00B776E6">
        <w:rPr>
          <w:b/>
          <w:bCs/>
          <w:color w:val="404040" w:themeColor="text1" w:themeTint="BF"/>
          <w:sz w:val="24"/>
          <w:szCs w:val="24"/>
        </w:rPr>
        <w:t xml:space="preserve"> patient</w:t>
      </w:r>
      <w:r w:rsidR="006C6A06">
        <w:rPr>
          <w:b/>
          <w:bCs/>
          <w:color w:val="404040" w:themeColor="text1" w:themeTint="BF"/>
          <w:sz w:val="24"/>
          <w:szCs w:val="24"/>
        </w:rPr>
        <w:t>e</w:t>
      </w:r>
      <w:r w:rsidR="0076191A" w:rsidRPr="00B776E6">
        <w:rPr>
          <w:b/>
          <w:bCs/>
          <w:color w:val="404040" w:themeColor="text1" w:themeTint="BF"/>
          <w:sz w:val="24"/>
          <w:szCs w:val="24"/>
        </w:rPr>
        <w:t> :</w:t>
      </w:r>
      <w:r w:rsidRPr="00B776E6">
        <w:rPr>
          <w:b/>
          <w:bCs/>
          <w:color w:val="404040" w:themeColor="text1" w:themeTint="BF"/>
          <w:sz w:val="24"/>
          <w:szCs w:val="24"/>
        </w:rPr>
        <w:t xml:space="preserve"> </w:t>
      </w:r>
      <w:r w:rsidRPr="00B776E6">
        <w:rPr>
          <w:color w:val="404040" w:themeColor="text1" w:themeTint="BF"/>
          <w:sz w:val="24"/>
          <w:szCs w:val="24"/>
        </w:rPr>
        <w:t>é</w:t>
      </w:r>
      <w:r w:rsidR="0076191A" w:rsidRPr="00B776E6">
        <w:rPr>
          <w:color w:val="404040" w:themeColor="text1" w:themeTint="BF"/>
          <w:sz w:val="24"/>
          <w:szCs w:val="24"/>
        </w:rPr>
        <w:t>tat général</w:t>
      </w:r>
      <w:r w:rsidR="00886B73" w:rsidRPr="00B776E6">
        <w:rPr>
          <w:color w:val="404040" w:themeColor="text1" w:themeTint="BF"/>
          <w:sz w:val="24"/>
          <w:szCs w:val="24"/>
        </w:rPr>
        <w:t>, p</w:t>
      </w:r>
      <w:r w:rsidR="0076191A" w:rsidRPr="00B776E6">
        <w:rPr>
          <w:color w:val="404040" w:themeColor="text1" w:themeTint="BF"/>
          <w:sz w:val="24"/>
          <w:szCs w:val="24"/>
        </w:rPr>
        <w:t>athologie</w:t>
      </w:r>
      <w:r w:rsidR="003862A6" w:rsidRPr="00B776E6">
        <w:rPr>
          <w:color w:val="404040" w:themeColor="text1" w:themeTint="BF"/>
          <w:sz w:val="24"/>
          <w:szCs w:val="24"/>
        </w:rPr>
        <w:t xml:space="preserve"> et </w:t>
      </w:r>
      <w:r w:rsidR="00886B73" w:rsidRPr="00B776E6">
        <w:rPr>
          <w:color w:val="404040" w:themeColor="text1" w:themeTint="BF"/>
          <w:sz w:val="24"/>
          <w:szCs w:val="24"/>
        </w:rPr>
        <w:t>a</w:t>
      </w:r>
      <w:r w:rsidR="0076191A" w:rsidRPr="00B776E6">
        <w:rPr>
          <w:color w:val="404040" w:themeColor="text1" w:themeTint="BF"/>
          <w:sz w:val="24"/>
          <w:szCs w:val="24"/>
        </w:rPr>
        <w:t>ntécédents</w:t>
      </w:r>
      <w:r w:rsidR="00886B73" w:rsidRPr="00B776E6">
        <w:rPr>
          <w:color w:val="404040" w:themeColor="text1" w:themeTint="BF"/>
          <w:sz w:val="24"/>
          <w:szCs w:val="24"/>
        </w:rPr>
        <w:t>, s</w:t>
      </w:r>
      <w:r w:rsidR="0076191A" w:rsidRPr="00B776E6">
        <w:rPr>
          <w:color w:val="404040" w:themeColor="text1" w:themeTint="BF"/>
          <w:sz w:val="24"/>
          <w:szCs w:val="24"/>
        </w:rPr>
        <w:t>ignes cliniques</w:t>
      </w:r>
      <w:r w:rsidR="00886B73" w:rsidRPr="00B776E6">
        <w:rPr>
          <w:color w:val="404040" w:themeColor="text1" w:themeTint="BF"/>
          <w:sz w:val="24"/>
          <w:szCs w:val="24"/>
        </w:rPr>
        <w:t>, e</w:t>
      </w:r>
      <w:r w:rsidR="0076191A" w:rsidRPr="00B776E6">
        <w:rPr>
          <w:color w:val="404040" w:themeColor="text1" w:themeTint="BF"/>
          <w:sz w:val="24"/>
          <w:szCs w:val="24"/>
        </w:rPr>
        <w:t>nvironnement des soins</w:t>
      </w:r>
      <w:r w:rsidR="00886B73" w:rsidRPr="00B776E6">
        <w:rPr>
          <w:color w:val="404040" w:themeColor="text1" w:themeTint="BF"/>
          <w:sz w:val="24"/>
          <w:szCs w:val="24"/>
        </w:rPr>
        <w:t>, c</w:t>
      </w:r>
      <w:r w:rsidR="0076191A" w:rsidRPr="00B776E6">
        <w:rPr>
          <w:color w:val="404040" w:themeColor="text1" w:themeTint="BF"/>
          <w:sz w:val="24"/>
          <w:szCs w:val="24"/>
        </w:rPr>
        <w:t>omplications potentielles</w:t>
      </w:r>
      <w:r w:rsidR="00886B73" w:rsidRPr="00B776E6">
        <w:rPr>
          <w:color w:val="404040" w:themeColor="text1" w:themeTint="BF"/>
          <w:sz w:val="24"/>
          <w:szCs w:val="24"/>
        </w:rPr>
        <w:t>, s</w:t>
      </w:r>
      <w:r w:rsidR="0076191A" w:rsidRPr="00B776E6">
        <w:rPr>
          <w:color w:val="404040" w:themeColor="text1" w:themeTint="BF"/>
          <w:sz w:val="24"/>
          <w:szCs w:val="24"/>
        </w:rPr>
        <w:t>ymptômes</w:t>
      </w:r>
      <w:r w:rsidR="00886B73" w:rsidRPr="00B776E6">
        <w:rPr>
          <w:color w:val="404040" w:themeColor="text1" w:themeTint="BF"/>
          <w:sz w:val="24"/>
          <w:szCs w:val="24"/>
        </w:rPr>
        <w:t>, et</w:t>
      </w:r>
      <w:r w:rsidRPr="00B776E6">
        <w:rPr>
          <w:color w:val="404040" w:themeColor="text1" w:themeTint="BF"/>
          <w:sz w:val="24"/>
          <w:szCs w:val="24"/>
        </w:rPr>
        <w:t>c.</w:t>
      </w:r>
    </w:p>
    <w:p w14:paraId="0AB16BA0" w14:textId="68C1CD5C" w:rsidR="00916321" w:rsidRPr="00B776E6" w:rsidRDefault="0076191A" w:rsidP="00DC1B20">
      <w:pPr>
        <w:pStyle w:val="Paragraphedeliste"/>
        <w:numPr>
          <w:ilvl w:val="0"/>
          <w:numId w:val="29"/>
        </w:numPr>
        <w:spacing w:before="120" w:after="0"/>
        <w:ind w:left="284" w:hanging="284"/>
        <w:jc w:val="both"/>
        <w:rPr>
          <w:color w:val="404040" w:themeColor="text1" w:themeTint="BF"/>
          <w:sz w:val="24"/>
          <w:szCs w:val="24"/>
        </w:rPr>
      </w:pPr>
      <w:r w:rsidRPr="00B776E6">
        <w:rPr>
          <w:b/>
          <w:bCs/>
          <w:color w:val="404040" w:themeColor="text1" w:themeTint="BF"/>
          <w:sz w:val="24"/>
          <w:szCs w:val="24"/>
        </w:rPr>
        <w:t>Diagnostic :</w:t>
      </w:r>
      <w:r w:rsidR="00095833" w:rsidRPr="00B776E6">
        <w:rPr>
          <w:b/>
          <w:bCs/>
          <w:color w:val="404040" w:themeColor="text1" w:themeTint="BF"/>
          <w:sz w:val="24"/>
          <w:szCs w:val="24"/>
        </w:rPr>
        <w:t xml:space="preserve"> </w:t>
      </w:r>
      <w:r w:rsidR="00095833" w:rsidRPr="00B776E6">
        <w:rPr>
          <w:color w:val="404040" w:themeColor="text1" w:themeTint="BF"/>
          <w:sz w:val="24"/>
          <w:szCs w:val="24"/>
        </w:rPr>
        <w:t>s</w:t>
      </w:r>
      <w:r w:rsidRPr="00B776E6">
        <w:rPr>
          <w:color w:val="404040" w:themeColor="text1" w:themeTint="BF"/>
          <w:sz w:val="24"/>
          <w:szCs w:val="24"/>
        </w:rPr>
        <w:t>ignes évocateurs</w:t>
      </w:r>
      <w:r w:rsidR="00886B73" w:rsidRPr="00B776E6">
        <w:rPr>
          <w:color w:val="404040" w:themeColor="text1" w:themeTint="BF"/>
          <w:sz w:val="24"/>
          <w:szCs w:val="24"/>
        </w:rPr>
        <w:t>, e</w:t>
      </w:r>
      <w:r w:rsidR="00606890" w:rsidRPr="00B776E6">
        <w:rPr>
          <w:color w:val="404040" w:themeColor="text1" w:themeTint="BF"/>
          <w:sz w:val="24"/>
          <w:szCs w:val="24"/>
        </w:rPr>
        <w:t>xamens mis en place</w:t>
      </w:r>
      <w:r w:rsidR="00886B73" w:rsidRPr="00B776E6">
        <w:rPr>
          <w:color w:val="404040" w:themeColor="text1" w:themeTint="BF"/>
          <w:sz w:val="24"/>
          <w:szCs w:val="24"/>
        </w:rPr>
        <w:t xml:space="preserve"> (b</w:t>
      </w:r>
      <w:r w:rsidR="00606890" w:rsidRPr="00B776E6">
        <w:rPr>
          <w:color w:val="404040" w:themeColor="text1" w:themeTint="BF"/>
          <w:sz w:val="24"/>
          <w:szCs w:val="24"/>
        </w:rPr>
        <w:t>iologiques</w:t>
      </w:r>
      <w:r w:rsidR="00886B73" w:rsidRPr="00B776E6">
        <w:rPr>
          <w:color w:val="404040" w:themeColor="text1" w:themeTint="BF"/>
          <w:sz w:val="24"/>
          <w:szCs w:val="24"/>
        </w:rPr>
        <w:t>, h</w:t>
      </w:r>
      <w:r w:rsidR="00606890" w:rsidRPr="00B776E6">
        <w:rPr>
          <w:color w:val="404040" w:themeColor="text1" w:themeTint="BF"/>
          <w:sz w:val="24"/>
          <w:szCs w:val="24"/>
        </w:rPr>
        <w:t>istologiques</w:t>
      </w:r>
      <w:r w:rsidR="00886B73" w:rsidRPr="00B776E6">
        <w:rPr>
          <w:color w:val="404040" w:themeColor="text1" w:themeTint="BF"/>
          <w:sz w:val="24"/>
          <w:szCs w:val="24"/>
        </w:rPr>
        <w:t>, i</w:t>
      </w:r>
      <w:r w:rsidR="00606890" w:rsidRPr="00B776E6">
        <w:rPr>
          <w:color w:val="404040" w:themeColor="text1" w:themeTint="BF"/>
          <w:sz w:val="24"/>
          <w:szCs w:val="24"/>
        </w:rPr>
        <w:t>magerie</w:t>
      </w:r>
      <w:r w:rsidR="00F31E21">
        <w:rPr>
          <w:color w:val="404040" w:themeColor="text1" w:themeTint="BF"/>
          <w:sz w:val="24"/>
          <w:szCs w:val="24"/>
        </w:rPr>
        <w:t>s</w:t>
      </w:r>
      <w:r w:rsidR="00886B73" w:rsidRPr="00B776E6">
        <w:rPr>
          <w:color w:val="404040" w:themeColor="text1" w:themeTint="BF"/>
          <w:sz w:val="24"/>
          <w:szCs w:val="24"/>
        </w:rPr>
        <w:t xml:space="preserve">, </w:t>
      </w:r>
      <w:proofErr w:type="spellStart"/>
      <w:r w:rsidR="00886B73" w:rsidRPr="00B776E6">
        <w:rPr>
          <w:color w:val="404040" w:themeColor="text1" w:themeTint="BF"/>
          <w:sz w:val="24"/>
          <w:szCs w:val="24"/>
        </w:rPr>
        <w:t>etc</w:t>
      </w:r>
      <w:proofErr w:type="spellEnd"/>
      <w:r w:rsidR="00F31E21">
        <w:rPr>
          <w:color w:val="404040" w:themeColor="text1" w:themeTint="BF"/>
          <w:sz w:val="24"/>
          <w:szCs w:val="24"/>
        </w:rPr>
        <w:t>)</w:t>
      </w:r>
      <w:r w:rsidR="00095833" w:rsidRPr="00B776E6">
        <w:rPr>
          <w:color w:val="404040" w:themeColor="text1" w:themeTint="BF"/>
          <w:sz w:val="24"/>
          <w:szCs w:val="24"/>
        </w:rPr>
        <w:t>.</w:t>
      </w:r>
      <w:r w:rsidR="00606890" w:rsidRPr="00B776E6">
        <w:rPr>
          <w:color w:val="404040" w:themeColor="text1" w:themeTint="BF"/>
          <w:sz w:val="24"/>
          <w:szCs w:val="24"/>
        </w:rPr>
        <w:t xml:space="preserve"> </w:t>
      </w:r>
    </w:p>
    <w:p w14:paraId="22B53BFC" w14:textId="19B954BC" w:rsidR="00916321" w:rsidRPr="00B776E6" w:rsidRDefault="004A791B" w:rsidP="00DC1B20">
      <w:pPr>
        <w:pStyle w:val="Paragraphedeliste"/>
        <w:numPr>
          <w:ilvl w:val="0"/>
          <w:numId w:val="29"/>
        </w:numPr>
        <w:spacing w:before="120" w:after="0"/>
        <w:ind w:left="284" w:hanging="284"/>
        <w:jc w:val="both"/>
        <w:rPr>
          <w:color w:val="404040" w:themeColor="text1" w:themeTint="BF"/>
          <w:sz w:val="24"/>
          <w:szCs w:val="24"/>
        </w:rPr>
      </w:pPr>
      <w:r w:rsidRPr="00B776E6">
        <w:rPr>
          <w:b/>
          <w:bCs/>
          <w:color w:val="404040" w:themeColor="text1" w:themeTint="BF"/>
          <w:sz w:val="24"/>
          <w:szCs w:val="24"/>
        </w:rPr>
        <w:t>S</w:t>
      </w:r>
      <w:r w:rsidR="00CA6E09" w:rsidRPr="00B776E6">
        <w:rPr>
          <w:b/>
          <w:bCs/>
          <w:color w:val="404040" w:themeColor="text1" w:themeTint="BF"/>
          <w:sz w:val="24"/>
          <w:szCs w:val="24"/>
        </w:rPr>
        <w:t>tratégie thérapeutique :</w:t>
      </w:r>
      <w:r w:rsidR="00095833" w:rsidRPr="00B776E6">
        <w:rPr>
          <w:b/>
          <w:bCs/>
          <w:color w:val="404040" w:themeColor="text1" w:themeTint="BF"/>
          <w:sz w:val="24"/>
          <w:szCs w:val="24"/>
        </w:rPr>
        <w:t xml:space="preserve"> </w:t>
      </w:r>
      <w:r w:rsidR="00095833" w:rsidRPr="00B776E6">
        <w:rPr>
          <w:color w:val="404040" w:themeColor="text1" w:themeTint="BF"/>
          <w:sz w:val="24"/>
          <w:szCs w:val="24"/>
        </w:rPr>
        <w:t>s</w:t>
      </w:r>
      <w:r w:rsidR="00CA6E09" w:rsidRPr="00B776E6">
        <w:rPr>
          <w:color w:val="404040" w:themeColor="text1" w:themeTint="BF"/>
          <w:sz w:val="24"/>
          <w:szCs w:val="24"/>
        </w:rPr>
        <w:t>tratégies possibles</w:t>
      </w:r>
      <w:r w:rsidR="00886B73" w:rsidRPr="00B776E6">
        <w:rPr>
          <w:color w:val="404040" w:themeColor="text1" w:themeTint="BF"/>
          <w:sz w:val="24"/>
          <w:szCs w:val="24"/>
        </w:rPr>
        <w:t>, c</w:t>
      </w:r>
      <w:r w:rsidR="00CA6E09" w:rsidRPr="00B776E6">
        <w:rPr>
          <w:color w:val="404040" w:themeColor="text1" w:themeTint="BF"/>
          <w:sz w:val="24"/>
          <w:szCs w:val="24"/>
        </w:rPr>
        <w:t>ritères de décision</w:t>
      </w:r>
      <w:r w:rsidR="000B54E1">
        <w:rPr>
          <w:color w:val="404040" w:themeColor="text1" w:themeTint="BF"/>
          <w:sz w:val="24"/>
          <w:szCs w:val="24"/>
        </w:rPr>
        <w:t xml:space="preserve">, </w:t>
      </w:r>
      <w:r w:rsidR="00CA6E09" w:rsidRPr="00B776E6">
        <w:rPr>
          <w:color w:val="404040" w:themeColor="text1" w:themeTint="BF"/>
          <w:sz w:val="24"/>
          <w:szCs w:val="24"/>
        </w:rPr>
        <w:t>recommandations</w:t>
      </w:r>
      <w:r w:rsidR="000B54E1">
        <w:rPr>
          <w:color w:val="404040" w:themeColor="text1" w:themeTint="BF"/>
          <w:sz w:val="24"/>
          <w:szCs w:val="24"/>
        </w:rPr>
        <w:t xml:space="preserve"> ou référentiels</w:t>
      </w:r>
      <w:r w:rsidR="00886B73" w:rsidRPr="00B776E6">
        <w:rPr>
          <w:color w:val="404040" w:themeColor="text1" w:themeTint="BF"/>
          <w:sz w:val="24"/>
          <w:szCs w:val="24"/>
        </w:rPr>
        <w:t>, i</w:t>
      </w:r>
      <w:r w:rsidR="00CA6E09" w:rsidRPr="00B776E6">
        <w:rPr>
          <w:color w:val="404040" w:themeColor="text1" w:themeTint="BF"/>
          <w:sz w:val="24"/>
          <w:szCs w:val="24"/>
        </w:rPr>
        <w:t>nteraction</w:t>
      </w:r>
      <w:r w:rsidR="00512B7B" w:rsidRPr="00B776E6">
        <w:rPr>
          <w:color w:val="404040" w:themeColor="text1" w:themeTint="BF"/>
          <w:sz w:val="24"/>
          <w:szCs w:val="24"/>
        </w:rPr>
        <w:t>s</w:t>
      </w:r>
      <w:r w:rsidR="00CA6E09" w:rsidRPr="00B776E6">
        <w:rPr>
          <w:color w:val="404040" w:themeColor="text1" w:themeTint="BF"/>
          <w:sz w:val="24"/>
          <w:szCs w:val="24"/>
        </w:rPr>
        <w:t xml:space="preserve"> médicamenteuses éventuelles</w:t>
      </w:r>
      <w:r w:rsidR="00886B73" w:rsidRPr="00B776E6">
        <w:rPr>
          <w:color w:val="404040" w:themeColor="text1" w:themeTint="BF"/>
          <w:sz w:val="24"/>
          <w:szCs w:val="24"/>
        </w:rPr>
        <w:t>, é</w:t>
      </w:r>
      <w:r w:rsidR="00CA6E09" w:rsidRPr="00B776E6">
        <w:rPr>
          <w:color w:val="404040" w:themeColor="text1" w:themeTint="BF"/>
          <w:sz w:val="24"/>
          <w:szCs w:val="24"/>
        </w:rPr>
        <w:t>volution clinique observée</w:t>
      </w:r>
      <w:r w:rsidR="00886B73" w:rsidRPr="00B776E6">
        <w:rPr>
          <w:color w:val="404040" w:themeColor="text1" w:themeTint="BF"/>
          <w:sz w:val="24"/>
          <w:szCs w:val="24"/>
        </w:rPr>
        <w:t>, m</w:t>
      </w:r>
      <w:r w:rsidR="00CA6E09" w:rsidRPr="00B776E6">
        <w:rPr>
          <w:color w:val="404040" w:themeColor="text1" w:themeTint="BF"/>
          <w:sz w:val="24"/>
          <w:szCs w:val="24"/>
        </w:rPr>
        <w:t>odalités de surveillance</w:t>
      </w:r>
      <w:r w:rsidR="00886B73" w:rsidRPr="00B776E6">
        <w:rPr>
          <w:color w:val="404040" w:themeColor="text1" w:themeTint="BF"/>
          <w:sz w:val="24"/>
          <w:szCs w:val="24"/>
        </w:rPr>
        <w:t>, etc</w:t>
      </w:r>
      <w:r w:rsidR="00095833" w:rsidRPr="00B776E6">
        <w:rPr>
          <w:color w:val="404040" w:themeColor="text1" w:themeTint="BF"/>
          <w:sz w:val="24"/>
          <w:szCs w:val="24"/>
        </w:rPr>
        <w:t>.</w:t>
      </w:r>
    </w:p>
    <w:p w14:paraId="5B43B154" w14:textId="586E9566" w:rsidR="00021240" w:rsidRPr="00B776E6" w:rsidRDefault="004A791B" w:rsidP="00DC1B20">
      <w:pPr>
        <w:pStyle w:val="Paragraphedeliste"/>
        <w:numPr>
          <w:ilvl w:val="0"/>
          <w:numId w:val="29"/>
        </w:numPr>
        <w:spacing w:before="120" w:after="0"/>
        <w:ind w:left="284" w:hanging="284"/>
        <w:jc w:val="both"/>
        <w:rPr>
          <w:b/>
          <w:bCs/>
          <w:color w:val="404040" w:themeColor="text1" w:themeTint="BF"/>
          <w:sz w:val="24"/>
          <w:szCs w:val="24"/>
        </w:rPr>
      </w:pPr>
      <w:r w:rsidRPr="00B776E6">
        <w:rPr>
          <w:b/>
          <w:bCs/>
          <w:color w:val="404040" w:themeColor="text1" w:themeTint="BF"/>
          <w:sz w:val="24"/>
          <w:szCs w:val="24"/>
        </w:rPr>
        <w:t>Q</w:t>
      </w:r>
      <w:r w:rsidR="00CA6E09" w:rsidRPr="00B776E6">
        <w:rPr>
          <w:b/>
          <w:bCs/>
          <w:color w:val="404040" w:themeColor="text1" w:themeTint="BF"/>
          <w:sz w:val="24"/>
          <w:szCs w:val="24"/>
        </w:rPr>
        <w:t>uest</w:t>
      </w:r>
      <w:r w:rsidRPr="00B776E6">
        <w:rPr>
          <w:b/>
          <w:bCs/>
          <w:color w:val="404040" w:themeColor="text1" w:themeTint="BF"/>
          <w:sz w:val="24"/>
          <w:szCs w:val="24"/>
        </w:rPr>
        <w:t>ion</w:t>
      </w:r>
      <w:r w:rsidR="00A448D6">
        <w:rPr>
          <w:b/>
          <w:bCs/>
          <w:color w:val="404040" w:themeColor="text1" w:themeTint="BF"/>
          <w:sz w:val="24"/>
          <w:szCs w:val="24"/>
        </w:rPr>
        <w:t>s</w:t>
      </w:r>
      <w:r w:rsidRPr="00B776E6">
        <w:rPr>
          <w:b/>
          <w:bCs/>
          <w:color w:val="404040" w:themeColor="text1" w:themeTint="BF"/>
          <w:sz w:val="24"/>
          <w:szCs w:val="24"/>
        </w:rPr>
        <w:t xml:space="preserve"> et réflexion</w:t>
      </w:r>
      <w:r w:rsidR="00A448D6">
        <w:rPr>
          <w:b/>
          <w:bCs/>
          <w:color w:val="404040" w:themeColor="text1" w:themeTint="BF"/>
          <w:sz w:val="24"/>
          <w:szCs w:val="24"/>
        </w:rPr>
        <w:t>s</w:t>
      </w:r>
      <w:r w:rsidRPr="00B776E6">
        <w:rPr>
          <w:b/>
          <w:bCs/>
          <w:color w:val="404040" w:themeColor="text1" w:themeTint="BF"/>
          <w:sz w:val="24"/>
          <w:szCs w:val="24"/>
        </w:rPr>
        <w:t xml:space="preserve"> pédagogique</w:t>
      </w:r>
      <w:r w:rsidR="00A448D6">
        <w:rPr>
          <w:b/>
          <w:bCs/>
          <w:color w:val="404040" w:themeColor="text1" w:themeTint="BF"/>
          <w:sz w:val="24"/>
          <w:szCs w:val="24"/>
        </w:rPr>
        <w:t>s</w:t>
      </w:r>
      <w:r w:rsidRPr="00B776E6">
        <w:rPr>
          <w:b/>
          <w:bCs/>
          <w:color w:val="404040" w:themeColor="text1" w:themeTint="BF"/>
          <w:sz w:val="24"/>
          <w:szCs w:val="24"/>
        </w:rPr>
        <w:t xml:space="preserve"> liées</w:t>
      </w:r>
      <w:r w:rsidR="00CA6E09" w:rsidRPr="00B776E6">
        <w:rPr>
          <w:b/>
          <w:bCs/>
          <w:color w:val="404040" w:themeColor="text1" w:themeTint="BF"/>
          <w:sz w:val="24"/>
          <w:szCs w:val="24"/>
        </w:rPr>
        <w:t xml:space="preserve"> au cas</w:t>
      </w:r>
      <w:r w:rsidR="00021240" w:rsidRPr="00B776E6">
        <w:rPr>
          <w:b/>
          <w:bCs/>
          <w:color w:val="404040" w:themeColor="text1" w:themeTint="BF"/>
          <w:sz w:val="24"/>
          <w:szCs w:val="24"/>
        </w:rPr>
        <w:t xml:space="preserve"> </w:t>
      </w:r>
    </w:p>
    <w:p w14:paraId="1BFB455A" w14:textId="0DFA6D67" w:rsidR="00CA6E09" w:rsidRPr="00B776E6" w:rsidRDefault="00CA6E09" w:rsidP="00DC1B20">
      <w:pPr>
        <w:pStyle w:val="Paragraphedeliste"/>
        <w:numPr>
          <w:ilvl w:val="0"/>
          <w:numId w:val="29"/>
        </w:numPr>
        <w:spacing w:before="120" w:after="0"/>
        <w:ind w:left="284" w:hanging="284"/>
        <w:jc w:val="both"/>
        <w:rPr>
          <w:b/>
          <w:bCs/>
          <w:color w:val="404040" w:themeColor="text1" w:themeTint="BF"/>
          <w:sz w:val="24"/>
          <w:szCs w:val="24"/>
        </w:rPr>
      </w:pPr>
      <w:r w:rsidRPr="00B776E6">
        <w:rPr>
          <w:b/>
          <w:bCs/>
          <w:color w:val="404040" w:themeColor="text1" w:themeTint="BF"/>
          <w:sz w:val="24"/>
          <w:szCs w:val="24"/>
        </w:rPr>
        <w:t>Conclusion et points clés</w:t>
      </w:r>
      <w:r w:rsidR="003B13BC" w:rsidRPr="00B776E6">
        <w:rPr>
          <w:b/>
          <w:bCs/>
          <w:color w:val="404040" w:themeColor="text1" w:themeTint="BF"/>
          <w:sz w:val="24"/>
          <w:szCs w:val="24"/>
        </w:rPr>
        <w:t xml:space="preserve"> </w:t>
      </w:r>
      <w:r w:rsidR="003B13BC" w:rsidRPr="00B776E6">
        <w:rPr>
          <w:color w:val="404040" w:themeColor="text1" w:themeTint="BF"/>
          <w:sz w:val="24"/>
          <w:szCs w:val="24"/>
        </w:rPr>
        <w:t>(analyse critique des principales études et des éclairages sur les pratiques cliniques)</w:t>
      </w:r>
      <w:r w:rsidRPr="00B776E6">
        <w:rPr>
          <w:b/>
          <w:bCs/>
          <w:color w:val="404040" w:themeColor="text1" w:themeTint="BF"/>
          <w:sz w:val="24"/>
          <w:szCs w:val="24"/>
        </w:rPr>
        <w:t> </w:t>
      </w:r>
    </w:p>
    <w:p w14:paraId="5D66E8E4" w14:textId="77777777" w:rsidR="004A791B" w:rsidRPr="00B776E6" w:rsidRDefault="004A791B" w:rsidP="00021240">
      <w:pPr>
        <w:rPr>
          <w:color w:val="6D6E70"/>
          <w:sz w:val="24"/>
          <w:szCs w:val="24"/>
        </w:rPr>
      </w:pPr>
    </w:p>
    <w:p w14:paraId="27A73485" w14:textId="77777777" w:rsidR="00DE6B0A" w:rsidRPr="00B776E6" w:rsidRDefault="00DE6B0A" w:rsidP="00DE6B0A">
      <w:pPr>
        <w:jc w:val="center"/>
        <w:rPr>
          <w:b/>
          <w:color w:val="A8216D"/>
          <w:sz w:val="24"/>
          <w:szCs w:val="24"/>
        </w:rPr>
      </w:pPr>
    </w:p>
    <w:p w14:paraId="572A2CC4" w14:textId="77777777" w:rsidR="009752C3" w:rsidRPr="00B776E6" w:rsidRDefault="009752C3" w:rsidP="00DE6B0A">
      <w:pPr>
        <w:jc w:val="center"/>
        <w:rPr>
          <w:b/>
          <w:color w:val="A8216D"/>
          <w:sz w:val="24"/>
          <w:szCs w:val="24"/>
        </w:rPr>
      </w:pPr>
    </w:p>
    <w:p w14:paraId="4FD433B9" w14:textId="61351392" w:rsidR="000275D1" w:rsidRPr="00FB5671" w:rsidRDefault="00DE6B0A" w:rsidP="000275D1">
      <w:pPr>
        <w:pBdr>
          <w:top w:val="single" w:sz="4" w:space="1" w:color="auto"/>
          <w:bottom w:val="single" w:sz="4" w:space="1" w:color="auto"/>
        </w:pBdr>
        <w:spacing w:before="3960" w:after="120" w:line="240" w:lineRule="auto"/>
        <w:jc w:val="center"/>
        <w:rPr>
          <w:b/>
          <w:color w:val="FF0000"/>
          <w:sz w:val="40"/>
          <w:szCs w:val="40"/>
        </w:rPr>
      </w:pPr>
      <w:r w:rsidRPr="00FB5671">
        <w:rPr>
          <w:b/>
          <w:color w:val="FF0000"/>
          <w:sz w:val="40"/>
          <w:szCs w:val="40"/>
        </w:rPr>
        <w:t xml:space="preserve">ANNEXE </w:t>
      </w:r>
    </w:p>
    <w:p w14:paraId="3088AC89" w14:textId="6ACCF408" w:rsidR="00DE6B0A" w:rsidRPr="00FB5671" w:rsidRDefault="0098340F" w:rsidP="00021240">
      <w:pPr>
        <w:pBdr>
          <w:top w:val="single" w:sz="4" w:space="1" w:color="auto"/>
          <w:bottom w:val="single" w:sz="4" w:space="1" w:color="auto"/>
        </w:pBdr>
        <w:spacing w:after="120"/>
        <w:jc w:val="center"/>
        <w:rPr>
          <w:b/>
          <w:color w:val="FF0000"/>
          <w:sz w:val="40"/>
          <w:szCs w:val="40"/>
        </w:rPr>
      </w:pPr>
      <w:r w:rsidRPr="00FB5671">
        <w:rPr>
          <w:b/>
          <w:color w:val="FF0000"/>
          <w:sz w:val="40"/>
          <w:szCs w:val="40"/>
        </w:rPr>
        <w:t>Règlement</w:t>
      </w:r>
      <w:r w:rsidR="00DE6B0A" w:rsidRPr="00FB5671">
        <w:rPr>
          <w:b/>
          <w:color w:val="FF0000"/>
          <w:sz w:val="40"/>
          <w:szCs w:val="40"/>
        </w:rPr>
        <w:t xml:space="preserve"> </w:t>
      </w:r>
    </w:p>
    <w:p w14:paraId="064FD79E" w14:textId="77777777" w:rsidR="00DE6B0A" w:rsidRPr="00B776E6" w:rsidRDefault="00DE6B0A" w:rsidP="00021240">
      <w:pPr>
        <w:pStyle w:val="Commentaire"/>
        <w:spacing w:before="3480"/>
        <w:jc w:val="both"/>
        <w:rPr>
          <w:bCs/>
          <w:color w:val="A8216D"/>
          <w:sz w:val="24"/>
          <w:szCs w:val="24"/>
        </w:rPr>
      </w:pPr>
    </w:p>
    <w:p w14:paraId="400F85B1" w14:textId="77777777" w:rsidR="00916321" w:rsidRPr="00B776E6" w:rsidRDefault="00916321" w:rsidP="004A791B">
      <w:pPr>
        <w:pStyle w:val="Paragraphedeliste"/>
        <w:rPr>
          <w:color w:val="A8216D"/>
          <w:sz w:val="24"/>
          <w:szCs w:val="24"/>
        </w:rPr>
      </w:pPr>
    </w:p>
    <w:p w14:paraId="2E88A11B" w14:textId="77777777" w:rsidR="00916321" w:rsidRPr="00B776E6" w:rsidRDefault="00916321" w:rsidP="004A791B">
      <w:pPr>
        <w:pStyle w:val="Paragraphedeliste"/>
        <w:rPr>
          <w:color w:val="6D6E70"/>
          <w:sz w:val="24"/>
          <w:szCs w:val="24"/>
        </w:rPr>
      </w:pPr>
    </w:p>
    <w:p w14:paraId="4A995F6D" w14:textId="77777777" w:rsidR="00916321" w:rsidRPr="00B776E6" w:rsidRDefault="00916321" w:rsidP="004A791B">
      <w:pPr>
        <w:pStyle w:val="Paragraphedeliste"/>
        <w:rPr>
          <w:color w:val="6D6E70"/>
          <w:sz w:val="24"/>
          <w:szCs w:val="24"/>
        </w:rPr>
      </w:pPr>
    </w:p>
    <w:p w14:paraId="78EEB189" w14:textId="77777777" w:rsidR="00916321" w:rsidRPr="00B776E6" w:rsidRDefault="00916321" w:rsidP="004A791B">
      <w:pPr>
        <w:pStyle w:val="Paragraphedeliste"/>
        <w:rPr>
          <w:color w:val="6D6E70"/>
          <w:sz w:val="24"/>
          <w:szCs w:val="24"/>
        </w:rPr>
      </w:pPr>
    </w:p>
    <w:p w14:paraId="781DC5E8" w14:textId="77777777" w:rsidR="00916321" w:rsidRPr="00B776E6" w:rsidRDefault="00916321" w:rsidP="004A791B">
      <w:pPr>
        <w:pStyle w:val="Paragraphedeliste"/>
        <w:rPr>
          <w:color w:val="6D6E70"/>
          <w:sz w:val="24"/>
          <w:szCs w:val="24"/>
        </w:rPr>
      </w:pPr>
    </w:p>
    <w:p w14:paraId="293E6046" w14:textId="77777777" w:rsidR="00916321" w:rsidRPr="00B776E6" w:rsidRDefault="00916321" w:rsidP="004A791B">
      <w:pPr>
        <w:pStyle w:val="Paragraphedeliste"/>
        <w:rPr>
          <w:color w:val="6D6E70"/>
          <w:sz w:val="24"/>
          <w:szCs w:val="24"/>
        </w:rPr>
      </w:pPr>
    </w:p>
    <w:p w14:paraId="5900352B" w14:textId="77777777" w:rsidR="00916321" w:rsidRPr="00B776E6" w:rsidRDefault="00916321" w:rsidP="004A791B">
      <w:pPr>
        <w:pStyle w:val="Paragraphedeliste"/>
        <w:rPr>
          <w:color w:val="6D6E70"/>
          <w:sz w:val="24"/>
          <w:szCs w:val="24"/>
        </w:rPr>
      </w:pPr>
    </w:p>
    <w:p w14:paraId="7804A75B" w14:textId="77777777" w:rsidR="00916321" w:rsidRPr="00B776E6" w:rsidRDefault="00916321" w:rsidP="004A791B">
      <w:pPr>
        <w:pStyle w:val="Paragraphedeliste"/>
        <w:rPr>
          <w:color w:val="6D6E70"/>
          <w:sz w:val="24"/>
          <w:szCs w:val="24"/>
        </w:rPr>
      </w:pPr>
    </w:p>
    <w:p w14:paraId="65954E1C" w14:textId="77777777" w:rsidR="00916321" w:rsidRPr="00B776E6" w:rsidRDefault="00916321" w:rsidP="004A791B">
      <w:pPr>
        <w:pStyle w:val="Paragraphedeliste"/>
        <w:rPr>
          <w:color w:val="6D6E70"/>
          <w:sz w:val="24"/>
          <w:szCs w:val="24"/>
        </w:rPr>
      </w:pPr>
    </w:p>
    <w:p w14:paraId="41852817" w14:textId="73FD4A63" w:rsidR="006C6A06" w:rsidRDefault="006C6A06">
      <w:pPr>
        <w:rPr>
          <w:b/>
          <w:bCs/>
          <w:color w:val="A8216D"/>
          <w:sz w:val="24"/>
          <w:szCs w:val="24"/>
        </w:rPr>
      </w:pPr>
    </w:p>
    <w:p w14:paraId="44FE32AF" w14:textId="77777777" w:rsidR="007658C3" w:rsidRPr="007658C3" w:rsidRDefault="007658C3" w:rsidP="007658C3">
      <w:pPr>
        <w:pStyle w:val="Paragraphedeliste"/>
        <w:numPr>
          <w:ilvl w:val="0"/>
          <w:numId w:val="29"/>
        </w:numPr>
        <w:spacing w:before="120" w:after="0" w:line="240" w:lineRule="auto"/>
        <w:ind w:left="284" w:hanging="284"/>
        <w:contextualSpacing w:val="0"/>
        <w:jc w:val="both"/>
        <w:rPr>
          <w:b/>
          <w:bCs/>
          <w:color w:val="FF0000"/>
          <w:sz w:val="24"/>
          <w:szCs w:val="24"/>
        </w:rPr>
      </w:pPr>
      <w:r w:rsidRPr="007658C3">
        <w:rPr>
          <w:b/>
          <w:bCs/>
          <w:color w:val="FF0000"/>
          <w:sz w:val="24"/>
          <w:szCs w:val="24"/>
        </w:rPr>
        <w:lastRenderedPageBreak/>
        <w:t>Objectifs de l’appel à cas cliniques national :</w:t>
      </w:r>
    </w:p>
    <w:p w14:paraId="0CA16DB8" w14:textId="15022F0E" w:rsidR="005D5AB0" w:rsidRPr="005D5AB0" w:rsidRDefault="007658C3" w:rsidP="007F262F">
      <w:pPr>
        <w:pStyle w:val="Sansinterligne"/>
        <w:numPr>
          <w:ilvl w:val="0"/>
          <w:numId w:val="12"/>
        </w:numPr>
        <w:spacing w:before="60"/>
        <w:ind w:left="714" w:hanging="289"/>
        <w:jc w:val="both"/>
        <w:rPr>
          <w:color w:val="404040" w:themeColor="text1" w:themeTint="BF"/>
          <w:sz w:val="24"/>
          <w:szCs w:val="24"/>
        </w:rPr>
      </w:pPr>
      <w:r w:rsidRPr="007658C3">
        <w:rPr>
          <w:color w:val="404040" w:themeColor="text1" w:themeTint="BF"/>
          <w:sz w:val="24"/>
          <w:szCs w:val="24"/>
        </w:rPr>
        <w:t xml:space="preserve">Favoriser le partage d’expérience </w:t>
      </w:r>
      <w:r w:rsidR="005D5AB0" w:rsidRPr="005D5AB0">
        <w:rPr>
          <w:color w:val="404040" w:themeColor="text1" w:themeTint="BF"/>
          <w:sz w:val="24"/>
          <w:szCs w:val="24"/>
        </w:rPr>
        <w:t>autour des situations complexes de prise en charge des</w:t>
      </w:r>
      <w:r w:rsidR="002D757F" w:rsidRPr="002D757F">
        <w:t xml:space="preserve"> </w:t>
      </w:r>
      <w:r w:rsidR="002D757F" w:rsidRPr="002D757F">
        <w:rPr>
          <w:color w:val="404040" w:themeColor="text1" w:themeTint="BF"/>
          <w:sz w:val="24"/>
          <w:szCs w:val="24"/>
        </w:rPr>
        <w:t>Leucémies Aiguës Myéloïdes</w:t>
      </w:r>
      <w:r w:rsidR="005D5AB0" w:rsidRPr="005D5AB0">
        <w:rPr>
          <w:color w:val="404040" w:themeColor="text1" w:themeTint="BF"/>
          <w:sz w:val="24"/>
          <w:szCs w:val="24"/>
        </w:rPr>
        <w:t xml:space="preserve"> </w:t>
      </w:r>
      <w:r w:rsidR="002D757F">
        <w:rPr>
          <w:color w:val="404040" w:themeColor="text1" w:themeTint="BF"/>
          <w:sz w:val="24"/>
          <w:szCs w:val="24"/>
        </w:rPr>
        <w:t>(</w:t>
      </w:r>
      <w:r w:rsidR="005D5AB0" w:rsidRPr="005D5AB0">
        <w:rPr>
          <w:color w:val="404040" w:themeColor="text1" w:themeTint="BF"/>
          <w:sz w:val="24"/>
          <w:szCs w:val="24"/>
        </w:rPr>
        <w:t>LAM</w:t>
      </w:r>
      <w:r w:rsidR="002D757F">
        <w:rPr>
          <w:color w:val="404040" w:themeColor="text1" w:themeTint="BF"/>
          <w:sz w:val="24"/>
          <w:szCs w:val="24"/>
        </w:rPr>
        <w:t>)</w:t>
      </w:r>
      <w:r w:rsidR="005D5AB0" w:rsidRPr="005D5AB0">
        <w:rPr>
          <w:color w:val="404040" w:themeColor="text1" w:themeTint="BF"/>
          <w:sz w:val="24"/>
          <w:szCs w:val="24"/>
        </w:rPr>
        <w:t xml:space="preserve"> et de la </w:t>
      </w:r>
      <w:r w:rsidR="002D757F" w:rsidRPr="002D757F">
        <w:rPr>
          <w:color w:val="404040" w:themeColor="text1" w:themeTint="BF"/>
          <w:sz w:val="24"/>
          <w:szCs w:val="24"/>
        </w:rPr>
        <w:t xml:space="preserve">Leucémie Lymphoïde Chronique </w:t>
      </w:r>
      <w:r w:rsidR="002D757F">
        <w:rPr>
          <w:color w:val="404040" w:themeColor="text1" w:themeTint="BF"/>
          <w:sz w:val="24"/>
          <w:szCs w:val="24"/>
        </w:rPr>
        <w:t>(</w:t>
      </w:r>
      <w:r w:rsidR="005D5AB0" w:rsidRPr="005D5AB0">
        <w:rPr>
          <w:color w:val="404040" w:themeColor="text1" w:themeTint="BF"/>
          <w:sz w:val="24"/>
          <w:szCs w:val="24"/>
        </w:rPr>
        <w:t>LLC</w:t>
      </w:r>
      <w:r w:rsidR="002D757F">
        <w:rPr>
          <w:color w:val="404040" w:themeColor="text1" w:themeTint="BF"/>
          <w:sz w:val="24"/>
          <w:szCs w:val="24"/>
        </w:rPr>
        <w:t>)</w:t>
      </w:r>
      <w:r w:rsidR="003C0398">
        <w:rPr>
          <w:color w:val="404040" w:themeColor="text1" w:themeTint="BF"/>
          <w:sz w:val="24"/>
          <w:szCs w:val="24"/>
        </w:rPr>
        <w:t>,</w:t>
      </w:r>
    </w:p>
    <w:p w14:paraId="27FAE803" w14:textId="78CF3AA1" w:rsidR="005D5AB0" w:rsidRPr="005D5AB0" w:rsidRDefault="005D5AB0" w:rsidP="007F262F">
      <w:pPr>
        <w:pStyle w:val="Sansinterligne"/>
        <w:numPr>
          <w:ilvl w:val="0"/>
          <w:numId w:val="12"/>
        </w:numPr>
        <w:spacing w:before="60"/>
        <w:ind w:left="714" w:hanging="289"/>
        <w:jc w:val="both"/>
        <w:rPr>
          <w:color w:val="404040" w:themeColor="text1" w:themeTint="BF"/>
          <w:sz w:val="24"/>
          <w:szCs w:val="24"/>
        </w:rPr>
      </w:pPr>
      <w:r w:rsidRPr="005D5AB0">
        <w:rPr>
          <w:color w:val="404040" w:themeColor="text1" w:themeTint="BF"/>
          <w:sz w:val="24"/>
          <w:szCs w:val="24"/>
        </w:rPr>
        <w:t xml:space="preserve">Mobiliser la communauté hématologique et mettre en perspective les questions clés, </w:t>
      </w:r>
      <w:r w:rsidRPr="005D5AB0">
        <w:rPr>
          <w:color w:val="404040" w:themeColor="text1" w:themeTint="BF"/>
          <w:sz w:val="24"/>
          <w:szCs w:val="24"/>
        </w:rPr>
        <w:br/>
        <w:t>les problématiques et les enjeux autour des situations de prise en charge particulières</w:t>
      </w:r>
      <w:r w:rsidR="003C0398">
        <w:rPr>
          <w:color w:val="404040" w:themeColor="text1" w:themeTint="BF"/>
          <w:sz w:val="24"/>
          <w:szCs w:val="24"/>
        </w:rPr>
        <w:t>,</w:t>
      </w:r>
    </w:p>
    <w:p w14:paraId="02E73181" w14:textId="75C3D428" w:rsidR="005D5AB0" w:rsidRPr="009C2305" w:rsidRDefault="005D5AB0" w:rsidP="009C2305">
      <w:pPr>
        <w:pStyle w:val="Sansinterligne"/>
        <w:numPr>
          <w:ilvl w:val="0"/>
          <w:numId w:val="12"/>
        </w:numPr>
        <w:spacing w:before="60"/>
        <w:ind w:left="714" w:hanging="289"/>
        <w:jc w:val="both"/>
        <w:rPr>
          <w:color w:val="404040" w:themeColor="text1" w:themeTint="BF"/>
          <w:sz w:val="24"/>
          <w:szCs w:val="24"/>
        </w:rPr>
      </w:pPr>
      <w:r w:rsidRPr="005D5AB0">
        <w:rPr>
          <w:color w:val="404040" w:themeColor="text1" w:themeTint="BF"/>
          <w:sz w:val="24"/>
          <w:szCs w:val="24"/>
        </w:rPr>
        <w:t xml:space="preserve">Challenger les idées reçues et paradigmes dans la prise en charge </w:t>
      </w:r>
      <w:r w:rsidR="009C2305" w:rsidRPr="005D5AB0">
        <w:rPr>
          <w:color w:val="404040" w:themeColor="text1" w:themeTint="BF"/>
          <w:sz w:val="24"/>
          <w:szCs w:val="24"/>
        </w:rPr>
        <w:t>des LAM et de la LLC</w:t>
      </w:r>
      <w:r w:rsidR="003C0398">
        <w:rPr>
          <w:color w:val="404040" w:themeColor="text1" w:themeTint="BF"/>
          <w:sz w:val="24"/>
          <w:szCs w:val="24"/>
        </w:rPr>
        <w:t>.</w:t>
      </w:r>
      <w:r w:rsidRPr="005D5AB0">
        <w:rPr>
          <w:color w:val="404040" w:themeColor="text1" w:themeTint="BF"/>
          <w:sz w:val="24"/>
          <w:szCs w:val="24"/>
        </w:rPr>
        <w:t xml:space="preserve"> </w:t>
      </w:r>
    </w:p>
    <w:p w14:paraId="57930DB3" w14:textId="3FD27BF4" w:rsidR="009C2305" w:rsidRPr="008F0292" w:rsidRDefault="009C2305" w:rsidP="008F0292">
      <w:pPr>
        <w:pStyle w:val="Paragraphedeliste"/>
        <w:numPr>
          <w:ilvl w:val="0"/>
          <w:numId w:val="29"/>
        </w:numPr>
        <w:spacing w:before="120" w:after="0" w:line="240" w:lineRule="auto"/>
        <w:ind w:left="284" w:hanging="284"/>
        <w:contextualSpacing w:val="0"/>
        <w:jc w:val="both"/>
        <w:rPr>
          <w:b/>
          <w:bCs/>
          <w:color w:val="FF0000"/>
          <w:sz w:val="24"/>
          <w:szCs w:val="24"/>
        </w:rPr>
      </w:pPr>
      <w:r w:rsidRPr="009C2305">
        <w:rPr>
          <w:b/>
          <w:bCs/>
          <w:color w:val="FF0000"/>
          <w:sz w:val="24"/>
          <w:szCs w:val="24"/>
        </w:rPr>
        <w:t>Thématiques</w:t>
      </w:r>
      <w:r>
        <w:rPr>
          <w:b/>
          <w:bCs/>
          <w:color w:val="FF0000"/>
          <w:sz w:val="24"/>
          <w:szCs w:val="24"/>
        </w:rPr>
        <w:t xml:space="preserve"> de l’appel à cas cliniques</w:t>
      </w:r>
      <w:r w:rsidR="00447B32">
        <w:rPr>
          <w:b/>
          <w:bCs/>
          <w:color w:val="FF0000"/>
          <w:sz w:val="24"/>
          <w:szCs w:val="24"/>
        </w:rPr>
        <w:t> </w:t>
      </w:r>
      <w:r w:rsidR="008C0DFE">
        <w:rPr>
          <w:b/>
          <w:bCs/>
          <w:color w:val="FF0000"/>
          <w:sz w:val="24"/>
          <w:szCs w:val="24"/>
        </w:rPr>
        <w:t>autour des p</w:t>
      </w:r>
      <w:r w:rsidR="008F0292" w:rsidRPr="008F0292">
        <w:rPr>
          <w:b/>
          <w:bCs/>
          <w:color w:val="FF0000"/>
          <w:sz w:val="24"/>
          <w:szCs w:val="24"/>
        </w:rPr>
        <w:t>rise</w:t>
      </w:r>
      <w:r w:rsidR="008C0DFE">
        <w:rPr>
          <w:b/>
          <w:bCs/>
          <w:color w:val="FF0000"/>
          <w:sz w:val="24"/>
          <w:szCs w:val="24"/>
        </w:rPr>
        <w:t>s</w:t>
      </w:r>
      <w:r w:rsidR="008F0292" w:rsidRPr="008F0292">
        <w:rPr>
          <w:b/>
          <w:bCs/>
          <w:color w:val="FF0000"/>
          <w:sz w:val="24"/>
          <w:szCs w:val="24"/>
        </w:rPr>
        <w:t xml:space="preserve"> en charge complexe</w:t>
      </w:r>
      <w:r w:rsidR="008C0DFE">
        <w:rPr>
          <w:b/>
          <w:bCs/>
          <w:color w:val="FF0000"/>
          <w:sz w:val="24"/>
          <w:szCs w:val="24"/>
        </w:rPr>
        <w:t>s</w:t>
      </w:r>
      <w:r w:rsidR="008F0292" w:rsidRPr="008F0292">
        <w:rPr>
          <w:b/>
          <w:bCs/>
          <w:color w:val="FF0000"/>
          <w:sz w:val="24"/>
          <w:szCs w:val="24"/>
        </w:rPr>
        <w:t xml:space="preserve"> dans les LAM et la LLC</w:t>
      </w:r>
    </w:p>
    <w:p w14:paraId="26213468" w14:textId="307B0888" w:rsidR="009C2305" w:rsidRPr="009C2305" w:rsidRDefault="009C2305" w:rsidP="009C2305">
      <w:pPr>
        <w:pStyle w:val="Sansinterligne"/>
        <w:numPr>
          <w:ilvl w:val="0"/>
          <w:numId w:val="12"/>
        </w:numPr>
        <w:spacing w:before="60"/>
        <w:ind w:left="714" w:hanging="289"/>
        <w:jc w:val="both"/>
        <w:rPr>
          <w:b/>
          <w:bCs/>
          <w:color w:val="404040" w:themeColor="text1" w:themeTint="BF"/>
          <w:sz w:val="24"/>
          <w:szCs w:val="24"/>
        </w:rPr>
      </w:pPr>
      <w:r w:rsidRPr="009C2305">
        <w:rPr>
          <w:b/>
          <w:bCs/>
          <w:color w:val="404040" w:themeColor="text1" w:themeTint="BF"/>
          <w:sz w:val="24"/>
          <w:szCs w:val="24"/>
        </w:rPr>
        <w:t>Leucémies Aiguës Myéloïdes</w:t>
      </w:r>
      <w:r w:rsidR="003C0398">
        <w:rPr>
          <w:b/>
          <w:bCs/>
          <w:color w:val="404040" w:themeColor="text1" w:themeTint="BF"/>
          <w:sz w:val="24"/>
          <w:szCs w:val="24"/>
        </w:rPr>
        <w:t> :</w:t>
      </w:r>
    </w:p>
    <w:p w14:paraId="14408E3D" w14:textId="5505C2CB" w:rsidR="00286012" w:rsidRDefault="00904028" w:rsidP="009C2305">
      <w:pPr>
        <w:pStyle w:val="Sansinterligne"/>
        <w:numPr>
          <w:ilvl w:val="1"/>
          <w:numId w:val="27"/>
        </w:numPr>
        <w:tabs>
          <w:tab w:val="left" w:pos="993"/>
        </w:tabs>
        <w:spacing w:before="60"/>
        <w:ind w:left="993" w:hanging="284"/>
        <w:jc w:val="both"/>
        <w:rPr>
          <w:color w:val="404040" w:themeColor="text1" w:themeTint="BF"/>
          <w:sz w:val="24"/>
          <w:szCs w:val="24"/>
        </w:rPr>
      </w:pPr>
      <w:r>
        <w:rPr>
          <w:color w:val="404040" w:themeColor="text1" w:themeTint="BF"/>
          <w:sz w:val="24"/>
          <w:szCs w:val="24"/>
        </w:rPr>
        <w:t>Prise</w:t>
      </w:r>
      <w:r w:rsidR="009C2305" w:rsidRPr="009C2305">
        <w:rPr>
          <w:color w:val="404040" w:themeColor="text1" w:themeTint="BF"/>
          <w:sz w:val="24"/>
          <w:szCs w:val="24"/>
        </w:rPr>
        <w:t xml:space="preserve"> en charge</w:t>
      </w:r>
      <w:r w:rsidR="00286012">
        <w:rPr>
          <w:color w:val="404040" w:themeColor="text1" w:themeTint="BF"/>
          <w:sz w:val="24"/>
          <w:szCs w:val="24"/>
        </w:rPr>
        <w:t xml:space="preserve"> </w:t>
      </w:r>
      <w:r w:rsidR="008C0DFE">
        <w:rPr>
          <w:color w:val="404040" w:themeColor="text1" w:themeTint="BF"/>
          <w:sz w:val="24"/>
          <w:szCs w:val="24"/>
        </w:rPr>
        <w:t>complexe de</w:t>
      </w:r>
      <w:r w:rsidR="003C0398">
        <w:rPr>
          <w:color w:val="404040" w:themeColor="text1" w:themeTint="BF"/>
          <w:sz w:val="24"/>
          <w:szCs w:val="24"/>
        </w:rPr>
        <w:t> :</w:t>
      </w:r>
    </w:p>
    <w:p w14:paraId="1475A796" w14:textId="74B91DD2" w:rsidR="008E702D" w:rsidRPr="00F30075" w:rsidRDefault="008C0DFE" w:rsidP="00F30075">
      <w:pPr>
        <w:pStyle w:val="Sansinterligne"/>
        <w:numPr>
          <w:ilvl w:val="2"/>
          <w:numId w:val="27"/>
        </w:numPr>
        <w:tabs>
          <w:tab w:val="left" w:pos="993"/>
        </w:tabs>
        <w:spacing w:before="60"/>
        <w:ind w:left="1276" w:hanging="283"/>
        <w:jc w:val="both"/>
        <w:rPr>
          <w:color w:val="404040" w:themeColor="text1" w:themeTint="BF"/>
          <w:sz w:val="24"/>
          <w:szCs w:val="24"/>
        </w:rPr>
      </w:pPr>
      <w:r w:rsidRPr="009C2305">
        <w:rPr>
          <w:color w:val="404040" w:themeColor="text1" w:themeTint="BF"/>
          <w:sz w:val="24"/>
          <w:szCs w:val="24"/>
        </w:rPr>
        <w:t xml:space="preserve">Patients </w:t>
      </w:r>
      <w:r w:rsidR="008E702D" w:rsidRPr="00F30075">
        <w:rPr>
          <w:color w:val="404040" w:themeColor="text1" w:themeTint="BF"/>
          <w:sz w:val="24"/>
          <w:szCs w:val="24"/>
        </w:rPr>
        <w:t xml:space="preserve">de </w:t>
      </w:r>
      <w:r w:rsidR="009C2305" w:rsidRPr="00F30075">
        <w:rPr>
          <w:color w:val="404040" w:themeColor="text1" w:themeTint="BF"/>
          <w:sz w:val="24"/>
          <w:szCs w:val="24"/>
        </w:rPr>
        <w:t xml:space="preserve">haut risque </w:t>
      </w:r>
      <w:r w:rsidR="00F30075">
        <w:rPr>
          <w:color w:val="404040" w:themeColor="text1" w:themeTint="BF"/>
          <w:sz w:val="24"/>
          <w:szCs w:val="24"/>
        </w:rPr>
        <w:t xml:space="preserve">ou </w:t>
      </w:r>
      <w:r w:rsidR="00286012" w:rsidRPr="00F30075">
        <w:rPr>
          <w:color w:val="404040" w:themeColor="text1" w:themeTint="BF"/>
          <w:sz w:val="24"/>
          <w:szCs w:val="24"/>
        </w:rPr>
        <w:t>avec</w:t>
      </w:r>
      <w:r w:rsidR="009C2305" w:rsidRPr="00F30075">
        <w:rPr>
          <w:color w:val="404040" w:themeColor="text1" w:themeTint="BF"/>
          <w:sz w:val="24"/>
          <w:szCs w:val="24"/>
        </w:rPr>
        <w:t xml:space="preserve"> une LAM secondaire</w:t>
      </w:r>
      <w:r w:rsidR="003C0398">
        <w:rPr>
          <w:color w:val="404040" w:themeColor="text1" w:themeTint="BF"/>
          <w:sz w:val="24"/>
          <w:szCs w:val="24"/>
        </w:rPr>
        <w:t>,</w:t>
      </w:r>
      <w:r w:rsidR="009C2305" w:rsidRPr="00F30075">
        <w:rPr>
          <w:color w:val="404040" w:themeColor="text1" w:themeTint="BF"/>
          <w:sz w:val="24"/>
          <w:szCs w:val="24"/>
        </w:rPr>
        <w:t xml:space="preserve"> </w:t>
      </w:r>
    </w:p>
    <w:p w14:paraId="62845B29" w14:textId="7075E4B5" w:rsidR="00B80CCD" w:rsidRDefault="00B80CCD" w:rsidP="00B80CCD">
      <w:pPr>
        <w:pStyle w:val="Sansinterligne"/>
        <w:numPr>
          <w:ilvl w:val="2"/>
          <w:numId w:val="27"/>
        </w:numPr>
        <w:tabs>
          <w:tab w:val="left" w:pos="993"/>
        </w:tabs>
        <w:spacing w:before="60"/>
        <w:ind w:left="1276" w:hanging="283"/>
        <w:jc w:val="both"/>
        <w:rPr>
          <w:color w:val="404040" w:themeColor="text1" w:themeTint="BF"/>
          <w:sz w:val="24"/>
          <w:szCs w:val="24"/>
        </w:rPr>
      </w:pPr>
      <w:r>
        <w:rPr>
          <w:color w:val="404040" w:themeColor="text1" w:themeTint="BF"/>
          <w:sz w:val="24"/>
          <w:szCs w:val="24"/>
        </w:rPr>
        <w:t>Pa</w:t>
      </w:r>
      <w:r w:rsidRPr="0002115B">
        <w:rPr>
          <w:color w:val="404040" w:themeColor="text1" w:themeTint="BF"/>
          <w:sz w:val="24"/>
          <w:szCs w:val="24"/>
        </w:rPr>
        <w:t xml:space="preserve">tients </w:t>
      </w:r>
      <w:r w:rsidRPr="0002115B">
        <w:rPr>
          <w:i/>
          <w:iCs/>
          <w:color w:val="404040" w:themeColor="text1" w:themeTint="BF"/>
          <w:sz w:val="24"/>
          <w:szCs w:val="24"/>
        </w:rPr>
        <w:t>UNFIT</w:t>
      </w:r>
      <w:r w:rsidRPr="0002115B">
        <w:rPr>
          <w:color w:val="404040" w:themeColor="text1" w:themeTint="BF"/>
          <w:sz w:val="24"/>
          <w:szCs w:val="24"/>
        </w:rPr>
        <w:t xml:space="preserve"> avec une mutation actionnable</w:t>
      </w:r>
      <w:r w:rsidR="003C0398">
        <w:rPr>
          <w:color w:val="404040" w:themeColor="text1" w:themeTint="BF"/>
          <w:sz w:val="24"/>
          <w:szCs w:val="24"/>
        </w:rPr>
        <w:t>,</w:t>
      </w:r>
      <w:r w:rsidRPr="0002115B">
        <w:rPr>
          <w:color w:val="404040" w:themeColor="text1" w:themeTint="BF"/>
          <w:sz w:val="24"/>
          <w:szCs w:val="24"/>
        </w:rPr>
        <w:t xml:space="preserve"> </w:t>
      </w:r>
    </w:p>
    <w:p w14:paraId="6355D9FF" w14:textId="75D3EBA3" w:rsidR="0002115B" w:rsidRDefault="008C0DFE" w:rsidP="0002115B">
      <w:pPr>
        <w:pStyle w:val="Sansinterligne"/>
        <w:numPr>
          <w:ilvl w:val="2"/>
          <w:numId w:val="27"/>
        </w:numPr>
        <w:tabs>
          <w:tab w:val="left" w:pos="993"/>
        </w:tabs>
        <w:spacing w:before="60"/>
        <w:ind w:left="1276" w:hanging="283"/>
        <w:jc w:val="both"/>
        <w:rPr>
          <w:color w:val="404040" w:themeColor="text1" w:themeTint="BF"/>
          <w:sz w:val="24"/>
          <w:szCs w:val="24"/>
        </w:rPr>
      </w:pPr>
      <w:r w:rsidRPr="009C2305">
        <w:rPr>
          <w:color w:val="404040" w:themeColor="text1" w:themeTint="BF"/>
          <w:sz w:val="24"/>
          <w:szCs w:val="24"/>
        </w:rPr>
        <w:t xml:space="preserve">La </w:t>
      </w:r>
      <w:r w:rsidR="009C2305" w:rsidRPr="009C2305">
        <w:rPr>
          <w:color w:val="404040" w:themeColor="text1" w:themeTint="BF"/>
          <w:sz w:val="24"/>
          <w:szCs w:val="24"/>
        </w:rPr>
        <w:t>rechute moléculaire</w:t>
      </w:r>
      <w:r w:rsidR="003C0398">
        <w:rPr>
          <w:color w:val="404040" w:themeColor="text1" w:themeTint="BF"/>
          <w:sz w:val="24"/>
          <w:szCs w:val="24"/>
        </w:rPr>
        <w:t>,</w:t>
      </w:r>
      <w:r w:rsidR="009C2305" w:rsidRPr="009C2305">
        <w:rPr>
          <w:color w:val="404040" w:themeColor="text1" w:themeTint="BF"/>
          <w:sz w:val="24"/>
          <w:szCs w:val="24"/>
        </w:rPr>
        <w:t xml:space="preserve"> </w:t>
      </w:r>
    </w:p>
    <w:p w14:paraId="5663F960" w14:textId="14738F4A" w:rsidR="0002115B" w:rsidRPr="0002115B" w:rsidRDefault="008C0DFE" w:rsidP="0002115B">
      <w:pPr>
        <w:pStyle w:val="Sansinterligne"/>
        <w:numPr>
          <w:ilvl w:val="2"/>
          <w:numId w:val="27"/>
        </w:numPr>
        <w:tabs>
          <w:tab w:val="left" w:pos="993"/>
        </w:tabs>
        <w:spacing w:before="60"/>
        <w:ind w:left="1276" w:hanging="283"/>
        <w:jc w:val="both"/>
        <w:rPr>
          <w:color w:val="404040" w:themeColor="text1" w:themeTint="BF"/>
          <w:sz w:val="24"/>
          <w:szCs w:val="24"/>
        </w:rPr>
      </w:pPr>
      <w:r>
        <w:rPr>
          <w:color w:val="404040" w:themeColor="text1" w:themeTint="BF"/>
          <w:sz w:val="24"/>
          <w:szCs w:val="24"/>
        </w:rPr>
        <w:t>La</w:t>
      </w:r>
      <w:r w:rsidR="0002115B">
        <w:rPr>
          <w:color w:val="404040" w:themeColor="text1" w:themeTint="BF"/>
          <w:sz w:val="24"/>
          <w:szCs w:val="24"/>
        </w:rPr>
        <w:t xml:space="preserve"> greffe</w:t>
      </w:r>
      <w:r w:rsidR="0002115B" w:rsidRPr="0002115B">
        <w:rPr>
          <w:color w:val="404040" w:themeColor="text1" w:themeTint="BF"/>
          <w:sz w:val="24"/>
          <w:szCs w:val="24"/>
        </w:rPr>
        <w:t xml:space="preserve"> </w:t>
      </w:r>
      <w:r w:rsidR="0002115B">
        <w:rPr>
          <w:color w:val="404040" w:themeColor="text1" w:themeTint="BF"/>
          <w:sz w:val="24"/>
          <w:szCs w:val="24"/>
        </w:rPr>
        <w:t xml:space="preserve">dans la </w:t>
      </w:r>
      <w:r w:rsidR="0002115B" w:rsidRPr="009C2305">
        <w:rPr>
          <w:color w:val="404040" w:themeColor="text1" w:themeTint="BF"/>
          <w:sz w:val="24"/>
          <w:szCs w:val="24"/>
        </w:rPr>
        <w:t xml:space="preserve">LAM </w:t>
      </w:r>
      <w:r w:rsidR="0002115B">
        <w:rPr>
          <w:color w:val="404040" w:themeColor="text1" w:themeTint="BF"/>
          <w:sz w:val="24"/>
          <w:szCs w:val="24"/>
        </w:rPr>
        <w:t>en rechute ou réfractaire</w:t>
      </w:r>
      <w:r w:rsidR="0058680A">
        <w:rPr>
          <w:color w:val="404040" w:themeColor="text1" w:themeTint="BF"/>
          <w:sz w:val="24"/>
          <w:szCs w:val="24"/>
        </w:rPr>
        <w:t> ;</w:t>
      </w:r>
    </w:p>
    <w:p w14:paraId="5CF7EDD2" w14:textId="6B31ABBB" w:rsidR="009C2305" w:rsidRPr="009C2305" w:rsidRDefault="009C2305" w:rsidP="009C2305">
      <w:pPr>
        <w:pStyle w:val="Sansinterligne"/>
        <w:numPr>
          <w:ilvl w:val="1"/>
          <w:numId w:val="27"/>
        </w:numPr>
        <w:tabs>
          <w:tab w:val="left" w:pos="993"/>
        </w:tabs>
        <w:spacing w:before="60"/>
        <w:ind w:left="993" w:hanging="284"/>
        <w:jc w:val="both"/>
        <w:rPr>
          <w:color w:val="404040" w:themeColor="text1" w:themeTint="BF"/>
          <w:sz w:val="24"/>
          <w:szCs w:val="24"/>
        </w:rPr>
      </w:pPr>
      <w:r w:rsidRPr="009C2305">
        <w:rPr>
          <w:color w:val="404040" w:themeColor="text1" w:themeTint="BF"/>
          <w:sz w:val="24"/>
          <w:szCs w:val="24"/>
        </w:rPr>
        <w:t xml:space="preserve">Intérêt clinique de l’évaluation de la </w:t>
      </w:r>
      <w:r w:rsidR="002D757F">
        <w:rPr>
          <w:color w:val="404040" w:themeColor="text1" w:themeTint="BF"/>
          <w:sz w:val="24"/>
          <w:szCs w:val="24"/>
        </w:rPr>
        <w:t>maladie résiduelle (MRD)</w:t>
      </w:r>
      <w:r w:rsidRPr="009C2305">
        <w:rPr>
          <w:color w:val="404040" w:themeColor="text1" w:themeTint="BF"/>
          <w:sz w:val="24"/>
          <w:szCs w:val="24"/>
        </w:rPr>
        <w:t xml:space="preserve"> dans les LAM</w:t>
      </w:r>
      <w:r w:rsidR="003C0398">
        <w:rPr>
          <w:color w:val="404040" w:themeColor="text1" w:themeTint="BF"/>
          <w:sz w:val="24"/>
          <w:szCs w:val="24"/>
        </w:rPr>
        <w:t> ;</w:t>
      </w:r>
      <w:r w:rsidRPr="009C2305">
        <w:rPr>
          <w:color w:val="404040" w:themeColor="text1" w:themeTint="BF"/>
          <w:sz w:val="24"/>
          <w:szCs w:val="24"/>
        </w:rPr>
        <w:t xml:space="preserve"> </w:t>
      </w:r>
    </w:p>
    <w:p w14:paraId="1AB1994D" w14:textId="0230A208" w:rsidR="009C2305" w:rsidRDefault="006B049F" w:rsidP="009C2305">
      <w:pPr>
        <w:pStyle w:val="Sansinterligne"/>
        <w:numPr>
          <w:ilvl w:val="1"/>
          <w:numId w:val="27"/>
        </w:numPr>
        <w:tabs>
          <w:tab w:val="left" w:pos="993"/>
        </w:tabs>
        <w:spacing w:before="60"/>
        <w:ind w:left="993" w:hanging="284"/>
        <w:jc w:val="both"/>
        <w:rPr>
          <w:color w:val="404040" w:themeColor="text1" w:themeTint="BF"/>
          <w:sz w:val="24"/>
          <w:szCs w:val="24"/>
        </w:rPr>
      </w:pPr>
      <w:r w:rsidRPr="006B049F">
        <w:rPr>
          <w:color w:val="404040" w:themeColor="text1" w:themeTint="BF"/>
          <w:sz w:val="24"/>
          <w:szCs w:val="24"/>
        </w:rPr>
        <w:t>Autre situation clinique complexe</w:t>
      </w:r>
      <w:r w:rsidR="0058680A">
        <w:rPr>
          <w:color w:val="404040" w:themeColor="text1" w:themeTint="BF"/>
          <w:sz w:val="24"/>
          <w:szCs w:val="24"/>
        </w:rPr>
        <w:t>.</w:t>
      </w:r>
    </w:p>
    <w:p w14:paraId="33C39010" w14:textId="304CD543" w:rsidR="009C2305" w:rsidRDefault="009C2305" w:rsidP="009C2305">
      <w:pPr>
        <w:pStyle w:val="Sansinterligne"/>
        <w:numPr>
          <w:ilvl w:val="0"/>
          <w:numId w:val="12"/>
        </w:numPr>
        <w:spacing w:before="60"/>
        <w:ind w:left="714" w:hanging="289"/>
        <w:jc w:val="both"/>
        <w:rPr>
          <w:b/>
          <w:bCs/>
          <w:color w:val="404040" w:themeColor="text1" w:themeTint="BF"/>
          <w:sz w:val="24"/>
          <w:szCs w:val="24"/>
        </w:rPr>
      </w:pPr>
      <w:r w:rsidRPr="009C2305">
        <w:rPr>
          <w:b/>
          <w:bCs/>
          <w:color w:val="404040" w:themeColor="text1" w:themeTint="BF"/>
          <w:sz w:val="24"/>
          <w:szCs w:val="24"/>
        </w:rPr>
        <w:t>Leucémie Lymphoïde Chronique</w:t>
      </w:r>
      <w:r w:rsidR="003C0398">
        <w:rPr>
          <w:b/>
          <w:bCs/>
          <w:color w:val="404040" w:themeColor="text1" w:themeTint="BF"/>
          <w:sz w:val="24"/>
          <w:szCs w:val="24"/>
        </w:rPr>
        <w:t> :</w:t>
      </w:r>
      <w:r w:rsidRPr="009C2305">
        <w:rPr>
          <w:b/>
          <w:bCs/>
          <w:color w:val="404040" w:themeColor="text1" w:themeTint="BF"/>
          <w:sz w:val="24"/>
          <w:szCs w:val="24"/>
        </w:rPr>
        <w:t> </w:t>
      </w:r>
    </w:p>
    <w:p w14:paraId="7DE58862" w14:textId="2D0C1D2F" w:rsidR="00491FBB" w:rsidRDefault="003A691B" w:rsidP="00491FBB">
      <w:pPr>
        <w:pStyle w:val="Sansinterligne"/>
        <w:numPr>
          <w:ilvl w:val="1"/>
          <w:numId w:val="27"/>
        </w:numPr>
        <w:tabs>
          <w:tab w:val="left" w:pos="993"/>
        </w:tabs>
        <w:spacing w:before="60"/>
        <w:ind w:left="993" w:hanging="284"/>
        <w:jc w:val="both"/>
        <w:rPr>
          <w:color w:val="404040" w:themeColor="text1" w:themeTint="BF"/>
          <w:sz w:val="24"/>
          <w:szCs w:val="24"/>
        </w:rPr>
      </w:pPr>
      <w:r>
        <w:rPr>
          <w:color w:val="404040" w:themeColor="text1" w:themeTint="BF"/>
          <w:sz w:val="24"/>
          <w:szCs w:val="24"/>
        </w:rPr>
        <w:t>S</w:t>
      </w:r>
      <w:r w:rsidRPr="00491FBB">
        <w:rPr>
          <w:color w:val="404040" w:themeColor="text1" w:themeTint="BF"/>
          <w:sz w:val="24"/>
          <w:szCs w:val="24"/>
        </w:rPr>
        <w:t>équence</w:t>
      </w:r>
      <w:r>
        <w:rPr>
          <w:color w:val="404040" w:themeColor="text1" w:themeTint="BF"/>
          <w:sz w:val="24"/>
          <w:szCs w:val="24"/>
        </w:rPr>
        <w:t>s</w:t>
      </w:r>
      <w:r w:rsidRPr="00491FBB">
        <w:rPr>
          <w:color w:val="404040" w:themeColor="text1" w:themeTint="BF"/>
          <w:sz w:val="24"/>
          <w:szCs w:val="24"/>
        </w:rPr>
        <w:t xml:space="preserve"> </w:t>
      </w:r>
      <w:r w:rsidR="00491FBB" w:rsidRPr="00491FBB">
        <w:rPr>
          <w:color w:val="404040" w:themeColor="text1" w:themeTint="BF"/>
          <w:sz w:val="24"/>
          <w:szCs w:val="24"/>
        </w:rPr>
        <w:t>thérapeutique</w:t>
      </w:r>
      <w:r w:rsidR="00653E27">
        <w:rPr>
          <w:color w:val="404040" w:themeColor="text1" w:themeTint="BF"/>
          <w:sz w:val="24"/>
          <w:szCs w:val="24"/>
        </w:rPr>
        <w:t>s</w:t>
      </w:r>
      <w:r>
        <w:rPr>
          <w:color w:val="404040" w:themeColor="text1" w:themeTint="BF"/>
          <w:sz w:val="24"/>
          <w:szCs w:val="24"/>
        </w:rPr>
        <w:t xml:space="preserve"> </w:t>
      </w:r>
      <w:r w:rsidR="00831FCC">
        <w:rPr>
          <w:color w:val="404040" w:themeColor="text1" w:themeTint="BF"/>
          <w:sz w:val="24"/>
          <w:szCs w:val="24"/>
        </w:rPr>
        <w:t>en fonction des profils</w:t>
      </w:r>
      <w:r w:rsidR="003A6A70">
        <w:rPr>
          <w:color w:val="404040" w:themeColor="text1" w:themeTint="BF"/>
          <w:sz w:val="24"/>
          <w:szCs w:val="24"/>
        </w:rPr>
        <w:t xml:space="preserve"> de patients</w:t>
      </w:r>
      <w:r w:rsidR="00831FCC">
        <w:rPr>
          <w:color w:val="404040" w:themeColor="text1" w:themeTint="BF"/>
          <w:sz w:val="24"/>
          <w:szCs w:val="24"/>
        </w:rPr>
        <w:t xml:space="preserve"> et </w:t>
      </w:r>
      <w:r w:rsidR="003A6A70">
        <w:rPr>
          <w:color w:val="404040" w:themeColor="text1" w:themeTint="BF"/>
          <w:sz w:val="24"/>
          <w:szCs w:val="24"/>
        </w:rPr>
        <w:t>des profils de réponse</w:t>
      </w:r>
      <w:r>
        <w:rPr>
          <w:color w:val="404040" w:themeColor="text1" w:themeTint="BF"/>
          <w:sz w:val="24"/>
          <w:szCs w:val="24"/>
        </w:rPr>
        <w:t xml:space="preserve"> </w:t>
      </w:r>
      <w:r w:rsidR="00491FBB">
        <w:rPr>
          <w:color w:val="404040" w:themeColor="text1" w:themeTint="BF"/>
          <w:sz w:val="24"/>
          <w:szCs w:val="24"/>
        </w:rPr>
        <w:t>:</w:t>
      </w:r>
    </w:p>
    <w:p w14:paraId="636B199A" w14:textId="0E9E3AD8" w:rsidR="00491FBB" w:rsidRDefault="00491FBB" w:rsidP="00491FBB">
      <w:pPr>
        <w:pStyle w:val="Sansinterligne"/>
        <w:numPr>
          <w:ilvl w:val="2"/>
          <w:numId w:val="27"/>
        </w:numPr>
        <w:tabs>
          <w:tab w:val="left" w:pos="993"/>
        </w:tabs>
        <w:spacing w:before="60"/>
        <w:ind w:left="1276" w:hanging="283"/>
        <w:jc w:val="both"/>
        <w:rPr>
          <w:color w:val="404040" w:themeColor="text1" w:themeTint="BF"/>
          <w:sz w:val="24"/>
          <w:szCs w:val="24"/>
        </w:rPr>
      </w:pPr>
      <w:r w:rsidRPr="00491FBB">
        <w:rPr>
          <w:color w:val="404040" w:themeColor="text1" w:themeTint="BF"/>
          <w:sz w:val="24"/>
          <w:szCs w:val="24"/>
        </w:rPr>
        <w:t>1</w:t>
      </w:r>
      <w:r w:rsidRPr="00491FBB">
        <w:rPr>
          <w:color w:val="404040" w:themeColor="text1" w:themeTint="BF"/>
          <w:sz w:val="24"/>
          <w:szCs w:val="24"/>
          <w:vertAlign w:val="superscript"/>
        </w:rPr>
        <w:t>ère</w:t>
      </w:r>
      <w:r w:rsidRPr="00491FBB">
        <w:rPr>
          <w:color w:val="404040" w:themeColor="text1" w:themeTint="BF"/>
          <w:sz w:val="24"/>
          <w:szCs w:val="24"/>
        </w:rPr>
        <w:t xml:space="preserve">  ligne</w:t>
      </w:r>
      <w:r w:rsidR="00B066EC">
        <w:rPr>
          <w:color w:val="404040" w:themeColor="text1" w:themeTint="BF"/>
          <w:sz w:val="24"/>
          <w:szCs w:val="24"/>
        </w:rPr>
        <w:t xml:space="preserve"> de traitement</w:t>
      </w:r>
      <w:r w:rsidR="0058680A">
        <w:rPr>
          <w:color w:val="404040" w:themeColor="text1" w:themeTint="BF"/>
          <w:sz w:val="24"/>
          <w:szCs w:val="24"/>
        </w:rPr>
        <w:t>,</w:t>
      </w:r>
      <w:r w:rsidRPr="00491FBB">
        <w:rPr>
          <w:color w:val="404040" w:themeColor="text1" w:themeTint="BF"/>
          <w:sz w:val="24"/>
          <w:szCs w:val="24"/>
        </w:rPr>
        <w:t xml:space="preserve"> </w:t>
      </w:r>
    </w:p>
    <w:p w14:paraId="1883960F" w14:textId="6744193A" w:rsidR="00491FBB" w:rsidRDefault="00491FBB" w:rsidP="00491FBB">
      <w:pPr>
        <w:pStyle w:val="Sansinterligne"/>
        <w:numPr>
          <w:ilvl w:val="2"/>
          <w:numId w:val="27"/>
        </w:numPr>
        <w:tabs>
          <w:tab w:val="left" w:pos="993"/>
        </w:tabs>
        <w:spacing w:before="60"/>
        <w:ind w:left="1276" w:hanging="283"/>
        <w:jc w:val="both"/>
        <w:rPr>
          <w:color w:val="404040" w:themeColor="text1" w:themeTint="BF"/>
          <w:sz w:val="24"/>
          <w:szCs w:val="24"/>
        </w:rPr>
      </w:pPr>
      <w:r w:rsidRPr="00491FBB">
        <w:rPr>
          <w:color w:val="404040" w:themeColor="text1" w:themeTint="BF"/>
          <w:sz w:val="24"/>
          <w:szCs w:val="24"/>
        </w:rPr>
        <w:t>1</w:t>
      </w:r>
      <w:r w:rsidRPr="00491FBB">
        <w:rPr>
          <w:color w:val="404040" w:themeColor="text1" w:themeTint="BF"/>
          <w:sz w:val="24"/>
          <w:szCs w:val="24"/>
          <w:vertAlign w:val="superscript"/>
        </w:rPr>
        <w:t xml:space="preserve">ère </w:t>
      </w:r>
      <w:r w:rsidRPr="00491FBB">
        <w:rPr>
          <w:color w:val="404040" w:themeColor="text1" w:themeTint="BF"/>
          <w:sz w:val="24"/>
          <w:szCs w:val="24"/>
        </w:rPr>
        <w:t>rechute post-</w:t>
      </w:r>
      <w:r w:rsidR="0034389F" w:rsidRPr="00491FBB">
        <w:rPr>
          <w:color w:val="404040" w:themeColor="text1" w:themeTint="BF"/>
          <w:sz w:val="24"/>
          <w:szCs w:val="24"/>
        </w:rPr>
        <w:t>i</w:t>
      </w:r>
      <w:r w:rsidR="00B066EC">
        <w:rPr>
          <w:color w:val="404040" w:themeColor="text1" w:themeTint="BF"/>
          <w:sz w:val="24"/>
          <w:szCs w:val="24"/>
        </w:rPr>
        <w:t>mmuno</w:t>
      </w:r>
      <w:r w:rsidR="00006728">
        <w:rPr>
          <w:color w:val="404040" w:themeColor="text1" w:themeTint="BF"/>
          <w:sz w:val="24"/>
          <w:szCs w:val="24"/>
        </w:rPr>
        <w:t>c</w:t>
      </w:r>
      <w:r w:rsidR="00B066EC">
        <w:rPr>
          <w:color w:val="404040" w:themeColor="text1" w:themeTint="BF"/>
          <w:sz w:val="24"/>
          <w:szCs w:val="24"/>
        </w:rPr>
        <w:t>himiothérapie</w:t>
      </w:r>
      <w:r w:rsidR="0058680A">
        <w:rPr>
          <w:color w:val="404040" w:themeColor="text1" w:themeTint="BF"/>
          <w:sz w:val="24"/>
          <w:szCs w:val="24"/>
        </w:rPr>
        <w:t>,</w:t>
      </w:r>
      <w:r w:rsidRPr="00491FBB">
        <w:rPr>
          <w:color w:val="404040" w:themeColor="text1" w:themeTint="BF"/>
          <w:sz w:val="24"/>
          <w:szCs w:val="24"/>
        </w:rPr>
        <w:t xml:space="preserve"> </w:t>
      </w:r>
    </w:p>
    <w:p w14:paraId="59368428" w14:textId="3A88BF15" w:rsidR="00491FBB" w:rsidRDefault="003A691B" w:rsidP="00927647">
      <w:pPr>
        <w:pStyle w:val="Sansinterligne"/>
        <w:numPr>
          <w:ilvl w:val="2"/>
          <w:numId w:val="27"/>
        </w:numPr>
        <w:tabs>
          <w:tab w:val="left" w:pos="993"/>
        </w:tabs>
        <w:spacing w:before="60"/>
        <w:ind w:left="1276" w:hanging="283"/>
        <w:jc w:val="both"/>
        <w:rPr>
          <w:color w:val="404040" w:themeColor="text1" w:themeTint="BF"/>
          <w:sz w:val="24"/>
          <w:szCs w:val="24"/>
        </w:rPr>
      </w:pPr>
      <w:r>
        <w:rPr>
          <w:color w:val="404040" w:themeColor="text1" w:themeTint="BF"/>
          <w:sz w:val="24"/>
          <w:szCs w:val="24"/>
        </w:rPr>
        <w:t xml:space="preserve">Situations </w:t>
      </w:r>
      <w:r w:rsidR="00491FBB" w:rsidRPr="00491FBB">
        <w:rPr>
          <w:color w:val="404040" w:themeColor="text1" w:themeTint="BF"/>
          <w:sz w:val="24"/>
          <w:szCs w:val="24"/>
        </w:rPr>
        <w:t>clinique</w:t>
      </w:r>
      <w:r>
        <w:rPr>
          <w:color w:val="404040" w:themeColor="text1" w:themeTint="BF"/>
          <w:sz w:val="24"/>
          <w:szCs w:val="24"/>
        </w:rPr>
        <w:t>s</w:t>
      </w:r>
      <w:r w:rsidR="00491FBB" w:rsidRPr="00491FBB">
        <w:rPr>
          <w:color w:val="404040" w:themeColor="text1" w:themeTint="BF"/>
          <w:sz w:val="24"/>
          <w:szCs w:val="24"/>
        </w:rPr>
        <w:t xml:space="preserve"> atypique</w:t>
      </w:r>
      <w:r>
        <w:rPr>
          <w:color w:val="404040" w:themeColor="text1" w:themeTint="BF"/>
          <w:sz w:val="24"/>
          <w:szCs w:val="24"/>
        </w:rPr>
        <w:t>s</w:t>
      </w:r>
      <w:r w:rsidR="0058680A">
        <w:rPr>
          <w:color w:val="404040" w:themeColor="text1" w:themeTint="BF"/>
          <w:sz w:val="24"/>
          <w:szCs w:val="24"/>
        </w:rPr>
        <w:t>,</w:t>
      </w:r>
      <w:r w:rsidR="00491FBB" w:rsidRPr="00491FBB">
        <w:rPr>
          <w:color w:val="404040" w:themeColor="text1" w:themeTint="BF"/>
          <w:sz w:val="24"/>
          <w:szCs w:val="24"/>
        </w:rPr>
        <w:t xml:space="preserve"> </w:t>
      </w:r>
    </w:p>
    <w:p w14:paraId="2F378DA9" w14:textId="26DD3668" w:rsidR="00491FBB" w:rsidRPr="00491FBB" w:rsidRDefault="00133EE1" w:rsidP="00491FBB">
      <w:pPr>
        <w:pStyle w:val="Sansinterligne"/>
        <w:numPr>
          <w:ilvl w:val="2"/>
          <w:numId w:val="27"/>
        </w:numPr>
        <w:tabs>
          <w:tab w:val="left" w:pos="993"/>
        </w:tabs>
        <w:spacing w:before="60"/>
        <w:ind w:left="1276" w:hanging="283"/>
        <w:jc w:val="both"/>
        <w:rPr>
          <w:color w:val="404040" w:themeColor="text1" w:themeTint="BF"/>
          <w:sz w:val="24"/>
          <w:szCs w:val="24"/>
        </w:rPr>
      </w:pPr>
      <w:r>
        <w:rPr>
          <w:color w:val="404040" w:themeColor="text1" w:themeTint="BF"/>
          <w:sz w:val="24"/>
          <w:szCs w:val="24"/>
        </w:rPr>
        <w:t>S</w:t>
      </w:r>
      <w:r w:rsidR="00491FBB" w:rsidRPr="00491FBB">
        <w:rPr>
          <w:color w:val="404040" w:themeColor="text1" w:themeTint="BF"/>
          <w:sz w:val="24"/>
          <w:szCs w:val="24"/>
        </w:rPr>
        <w:t>tratégies d’arrêt de traitement</w:t>
      </w:r>
      <w:r w:rsidR="0058680A">
        <w:rPr>
          <w:color w:val="404040" w:themeColor="text1" w:themeTint="BF"/>
          <w:sz w:val="24"/>
          <w:szCs w:val="24"/>
        </w:rPr>
        <w:t> ;</w:t>
      </w:r>
    </w:p>
    <w:p w14:paraId="5A173816" w14:textId="13A47084" w:rsidR="00491FBB" w:rsidRDefault="006B049F" w:rsidP="00491FBB">
      <w:pPr>
        <w:pStyle w:val="Sansinterligne"/>
        <w:numPr>
          <w:ilvl w:val="1"/>
          <w:numId w:val="27"/>
        </w:numPr>
        <w:tabs>
          <w:tab w:val="left" w:pos="993"/>
        </w:tabs>
        <w:spacing w:before="60"/>
        <w:ind w:left="993" w:hanging="284"/>
        <w:jc w:val="both"/>
        <w:rPr>
          <w:color w:val="404040" w:themeColor="text1" w:themeTint="BF"/>
          <w:sz w:val="24"/>
          <w:szCs w:val="24"/>
        </w:rPr>
      </w:pPr>
      <w:r>
        <w:rPr>
          <w:color w:val="404040" w:themeColor="text1" w:themeTint="BF"/>
          <w:sz w:val="24"/>
          <w:szCs w:val="24"/>
        </w:rPr>
        <w:t>A</w:t>
      </w:r>
      <w:r w:rsidR="00491FBB" w:rsidRPr="00491FBB">
        <w:rPr>
          <w:color w:val="404040" w:themeColor="text1" w:themeTint="BF"/>
          <w:sz w:val="24"/>
          <w:szCs w:val="24"/>
        </w:rPr>
        <w:t>uto-immunité</w:t>
      </w:r>
      <w:r w:rsidR="0058680A">
        <w:rPr>
          <w:color w:val="404040" w:themeColor="text1" w:themeTint="BF"/>
          <w:sz w:val="24"/>
          <w:szCs w:val="24"/>
        </w:rPr>
        <w:t> </w:t>
      </w:r>
      <w:r>
        <w:rPr>
          <w:color w:val="404040" w:themeColor="text1" w:themeTint="BF"/>
          <w:sz w:val="24"/>
          <w:szCs w:val="24"/>
        </w:rPr>
        <w:t xml:space="preserve">associée à la LLC </w:t>
      </w:r>
      <w:r w:rsidR="0058680A">
        <w:rPr>
          <w:color w:val="404040" w:themeColor="text1" w:themeTint="BF"/>
          <w:sz w:val="24"/>
          <w:szCs w:val="24"/>
        </w:rPr>
        <w:t>;</w:t>
      </w:r>
    </w:p>
    <w:p w14:paraId="1E47C8C0" w14:textId="05F1387C" w:rsidR="00491FBB" w:rsidRPr="00491FBB" w:rsidRDefault="00491FBB" w:rsidP="00491FBB">
      <w:pPr>
        <w:pStyle w:val="Sansinterligne"/>
        <w:numPr>
          <w:ilvl w:val="1"/>
          <w:numId w:val="27"/>
        </w:numPr>
        <w:tabs>
          <w:tab w:val="left" w:pos="993"/>
        </w:tabs>
        <w:spacing w:before="60"/>
        <w:ind w:left="993" w:hanging="284"/>
        <w:jc w:val="both"/>
        <w:rPr>
          <w:color w:val="404040" w:themeColor="text1" w:themeTint="BF"/>
          <w:sz w:val="24"/>
          <w:szCs w:val="24"/>
        </w:rPr>
      </w:pPr>
      <w:r w:rsidRPr="009C2305">
        <w:rPr>
          <w:color w:val="404040" w:themeColor="text1" w:themeTint="BF"/>
          <w:sz w:val="24"/>
          <w:szCs w:val="24"/>
        </w:rPr>
        <w:t xml:space="preserve">Autre </w:t>
      </w:r>
      <w:r w:rsidR="006B049F">
        <w:rPr>
          <w:color w:val="404040" w:themeColor="text1" w:themeTint="BF"/>
          <w:sz w:val="24"/>
          <w:szCs w:val="24"/>
        </w:rPr>
        <w:t>situation clinique</w:t>
      </w:r>
      <w:r w:rsidRPr="009C2305">
        <w:rPr>
          <w:color w:val="404040" w:themeColor="text1" w:themeTint="BF"/>
          <w:sz w:val="24"/>
          <w:szCs w:val="24"/>
        </w:rPr>
        <w:t xml:space="preserve"> complex</w:t>
      </w:r>
      <w:r>
        <w:rPr>
          <w:color w:val="404040" w:themeColor="text1" w:themeTint="BF"/>
          <w:sz w:val="24"/>
          <w:szCs w:val="24"/>
        </w:rPr>
        <w:t>e</w:t>
      </w:r>
      <w:r w:rsidR="0058680A">
        <w:rPr>
          <w:color w:val="404040" w:themeColor="text1" w:themeTint="BF"/>
          <w:sz w:val="24"/>
          <w:szCs w:val="24"/>
        </w:rPr>
        <w:t>.</w:t>
      </w:r>
    </w:p>
    <w:p w14:paraId="49E5B0B7" w14:textId="5E859E22" w:rsidR="00012355" w:rsidRPr="0039574B" w:rsidRDefault="00012355" w:rsidP="00491FBB">
      <w:pPr>
        <w:pStyle w:val="Paragraphedeliste"/>
        <w:numPr>
          <w:ilvl w:val="0"/>
          <w:numId w:val="29"/>
        </w:numPr>
        <w:spacing w:before="120" w:after="0" w:line="240" w:lineRule="auto"/>
        <w:ind w:left="284" w:hanging="284"/>
        <w:contextualSpacing w:val="0"/>
        <w:jc w:val="both"/>
        <w:rPr>
          <w:b/>
          <w:bCs/>
          <w:color w:val="FF0000"/>
          <w:sz w:val="24"/>
          <w:szCs w:val="24"/>
        </w:rPr>
      </w:pPr>
      <w:r w:rsidRPr="0039574B">
        <w:rPr>
          <w:b/>
          <w:bCs/>
          <w:color w:val="FF0000"/>
          <w:sz w:val="24"/>
          <w:szCs w:val="24"/>
        </w:rPr>
        <w:t xml:space="preserve">Candidats : </w:t>
      </w:r>
    </w:p>
    <w:p w14:paraId="0BB942E9" w14:textId="214F4598" w:rsidR="00012355" w:rsidRPr="00B776E6" w:rsidRDefault="00012355" w:rsidP="00D12895">
      <w:pPr>
        <w:pStyle w:val="Sansinterligne"/>
        <w:numPr>
          <w:ilvl w:val="0"/>
          <w:numId w:val="12"/>
        </w:numPr>
        <w:spacing w:before="60"/>
        <w:ind w:left="714" w:hanging="289"/>
        <w:jc w:val="both"/>
        <w:rPr>
          <w:color w:val="404040" w:themeColor="text1" w:themeTint="BF"/>
          <w:sz w:val="24"/>
          <w:szCs w:val="24"/>
        </w:rPr>
      </w:pPr>
      <w:r w:rsidRPr="00B776E6">
        <w:rPr>
          <w:color w:val="404040" w:themeColor="text1" w:themeTint="BF"/>
          <w:sz w:val="24"/>
          <w:szCs w:val="24"/>
        </w:rPr>
        <w:t xml:space="preserve">Les cas cliniques pourront être soumis par tout </w:t>
      </w:r>
      <w:r w:rsidR="00606CF1" w:rsidRPr="00B776E6">
        <w:rPr>
          <w:color w:val="404040" w:themeColor="text1" w:themeTint="BF"/>
          <w:sz w:val="24"/>
          <w:szCs w:val="24"/>
        </w:rPr>
        <w:t xml:space="preserve">pharmacien, médecin chef de clinique ou interne, </w:t>
      </w:r>
      <w:r w:rsidRPr="00B776E6">
        <w:rPr>
          <w:color w:val="404040" w:themeColor="text1" w:themeTint="BF"/>
          <w:sz w:val="24"/>
          <w:szCs w:val="24"/>
        </w:rPr>
        <w:t xml:space="preserve">intéressé et/ou impliqué dans la prise en charge </w:t>
      </w:r>
      <w:r w:rsidR="00B71496">
        <w:rPr>
          <w:color w:val="404040" w:themeColor="text1" w:themeTint="BF"/>
          <w:sz w:val="24"/>
          <w:szCs w:val="24"/>
        </w:rPr>
        <w:t>complexe</w:t>
      </w:r>
      <w:r w:rsidR="003900C1">
        <w:rPr>
          <w:color w:val="404040" w:themeColor="text1" w:themeTint="BF"/>
          <w:sz w:val="24"/>
          <w:szCs w:val="24"/>
        </w:rPr>
        <w:t xml:space="preserve"> </w:t>
      </w:r>
      <w:r w:rsidRPr="00B776E6">
        <w:rPr>
          <w:color w:val="404040" w:themeColor="text1" w:themeTint="BF"/>
          <w:sz w:val="24"/>
          <w:szCs w:val="24"/>
        </w:rPr>
        <w:t>d</w:t>
      </w:r>
      <w:r w:rsidR="00187D1D">
        <w:rPr>
          <w:color w:val="404040" w:themeColor="text1" w:themeTint="BF"/>
          <w:sz w:val="24"/>
          <w:szCs w:val="24"/>
        </w:rPr>
        <w:t>es LAM et de la LLC</w:t>
      </w:r>
      <w:r w:rsidR="006C6A06">
        <w:rPr>
          <w:color w:val="404040" w:themeColor="text1" w:themeTint="BF"/>
          <w:sz w:val="24"/>
          <w:szCs w:val="24"/>
        </w:rPr>
        <w:t xml:space="preserve">. </w:t>
      </w:r>
    </w:p>
    <w:p w14:paraId="3431FBA3" w14:textId="32529E75" w:rsidR="00916321" w:rsidRPr="00B776E6" w:rsidRDefault="00012355" w:rsidP="00D12895">
      <w:pPr>
        <w:pStyle w:val="Sansinterligne"/>
        <w:numPr>
          <w:ilvl w:val="0"/>
          <w:numId w:val="12"/>
        </w:numPr>
        <w:spacing w:before="60"/>
        <w:ind w:left="714" w:hanging="289"/>
        <w:jc w:val="both"/>
        <w:rPr>
          <w:color w:val="404040" w:themeColor="text1" w:themeTint="BF"/>
          <w:sz w:val="24"/>
          <w:szCs w:val="24"/>
        </w:rPr>
      </w:pPr>
      <w:r w:rsidRPr="00B776E6">
        <w:rPr>
          <w:color w:val="404040" w:themeColor="text1" w:themeTint="BF"/>
          <w:sz w:val="24"/>
          <w:szCs w:val="24"/>
        </w:rPr>
        <w:t>Plusieurs cas cliniques peuvent être soumis au sein d’un même établissement.</w:t>
      </w:r>
    </w:p>
    <w:p w14:paraId="7C8F5F33" w14:textId="77777777" w:rsidR="00916321" w:rsidRPr="0039574B" w:rsidRDefault="00916321" w:rsidP="005E09A4">
      <w:pPr>
        <w:pStyle w:val="Paragraphedeliste"/>
        <w:numPr>
          <w:ilvl w:val="0"/>
          <w:numId w:val="29"/>
        </w:numPr>
        <w:spacing w:before="120" w:after="0" w:line="240" w:lineRule="auto"/>
        <w:ind w:left="284" w:hanging="284"/>
        <w:contextualSpacing w:val="0"/>
        <w:jc w:val="both"/>
        <w:rPr>
          <w:b/>
          <w:bCs/>
          <w:color w:val="FF0000"/>
          <w:sz w:val="24"/>
          <w:szCs w:val="24"/>
        </w:rPr>
      </w:pPr>
      <w:r w:rsidRPr="0039574B">
        <w:rPr>
          <w:b/>
          <w:bCs/>
          <w:color w:val="FF0000"/>
          <w:sz w:val="24"/>
          <w:szCs w:val="24"/>
        </w:rPr>
        <w:t>Règles relatives au format de rédaction du dossier de candidature :</w:t>
      </w:r>
    </w:p>
    <w:p w14:paraId="1B106303" w14:textId="77777777" w:rsidR="00292151" w:rsidRPr="00B776E6" w:rsidRDefault="00292151" w:rsidP="00292151">
      <w:pPr>
        <w:pStyle w:val="Sansinterligne"/>
        <w:numPr>
          <w:ilvl w:val="0"/>
          <w:numId w:val="12"/>
        </w:numPr>
        <w:spacing w:before="60"/>
        <w:ind w:left="714" w:hanging="289"/>
        <w:jc w:val="both"/>
        <w:rPr>
          <w:color w:val="404040" w:themeColor="text1" w:themeTint="BF"/>
          <w:sz w:val="24"/>
          <w:szCs w:val="24"/>
        </w:rPr>
      </w:pPr>
      <w:r w:rsidRPr="00B776E6">
        <w:rPr>
          <w:color w:val="404040" w:themeColor="text1" w:themeTint="BF"/>
          <w:sz w:val="24"/>
          <w:szCs w:val="24"/>
        </w:rPr>
        <w:t>Le descriptif du cas clinique devra respecter les règles relatives au secret professionnel, notamment les dispositions de l’article L.1110-4 du code de la santé publique. Il ne devra en aucun cas permettre l’identification directe ou indirecte des personnes concernées (patient, entourage, etc.).</w:t>
      </w:r>
    </w:p>
    <w:p w14:paraId="5EB33B29" w14:textId="0A46315F" w:rsidR="00292151" w:rsidRPr="00B776E6" w:rsidRDefault="00292151" w:rsidP="00292151">
      <w:pPr>
        <w:pStyle w:val="Sansinterligne"/>
        <w:numPr>
          <w:ilvl w:val="0"/>
          <w:numId w:val="12"/>
        </w:numPr>
        <w:spacing w:before="60"/>
        <w:ind w:left="714" w:hanging="289"/>
        <w:jc w:val="both"/>
        <w:rPr>
          <w:color w:val="404040" w:themeColor="text1" w:themeTint="BF"/>
          <w:sz w:val="24"/>
          <w:szCs w:val="24"/>
        </w:rPr>
      </w:pPr>
      <w:r w:rsidRPr="00B776E6">
        <w:rPr>
          <w:color w:val="404040" w:themeColor="text1" w:themeTint="BF"/>
          <w:sz w:val="24"/>
          <w:szCs w:val="24"/>
        </w:rPr>
        <w:t xml:space="preserve">L’ensemble des éléments du </w:t>
      </w:r>
      <w:r w:rsidR="00826D07">
        <w:rPr>
          <w:color w:val="404040" w:themeColor="text1" w:themeTint="BF"/>
          <w:sz w:val="24"/>
          <w:szCs w:val="24"/>
        </w:rPr>
        <w:t>cas clinique</w:t>
      </w:r>
      <w:r w:rsidRPr="00B776E6">
        <w:rPr>
          <w:color w:val="404040" w:themeColor="text1" w:themeTint="BF"/>
          <w:sz w:val="24"/>
          <w:szCs w:val="24"/>
        </w:rPr>
        <w:t xml:space="preserve"> devra être rédigé au </w:t>
      </w:r>
      <w:r w:rsidRPr="00826D07">
        <w:rPr>
          <w:b/>
          <w:bCs/>
          <w:color w:val="404040" w:themeColor="text1" w:themeTint="BF"/>
          <w:sz w:val="24"/>
          <w:szCs w:val="24"/>
        </w:rPr>
        <w:t>format Powerpoint</w:t>
      </w:r>
      <w:r w:rsidRPr="00B776E6">
        <w:rPr>
          <w:color w:val="404040" w:themeColor="text1" w:themeTint="BF"/>
          <w:sz w:val="24"/>
          <w:szCs w:val="24"/>
        </w:rPr>
        <w:t xml:space="preserve">, en </w:t>
      </w:r>
      <w:r w:rsidRPr="00826D07">
        <w:rPr>
          <w:b/>
          <w:bCs/>
          <w:color w:val="404040" w:themeColor="text1" w:themeTint="BF"/>
          <w:sz w:val="24"/>
          <w:szCs w:val="24"/>
        </w:rPr>
        <w:t>15 diapositives maximum</w:t>
      </w:r>
      <w:r>
        <w:rPr>
          <w:color w:val="404040" w:themeColor="text1" w:themeTint="BF"/>
          <w:sz w:val="24"/>
          <w:szCs w:val="24"/>
        </w:rPr>
        <w:t xml:space="preserve"> </w:t>
      </w:r>
      <w:r w:rsidRPr="00B776E6">
        <w:rPr>
          <w:color w:val="404040" w:themeColor="text1" w:themeTint="BF"/>
          <w:sz w:val="24"/>
          <w:szCs w:val="24"/>
        </w:rPr>
        <w:t>(hors page</w:t>
      </w:r>
      <w:r>
        <w:rPr>
          <w:color w:val="404040" w:themeColor="text1" w:themeTint="BF"/>
          <w:sz w:val="24"/>
          <w:szCs w:val="24"/>
        </w:rPr>
        <w:t>s</w:t>
      </w:r>
      <w:r w:rsidRPr="00B776E6">
        <w:rPr>
          <w:color w:val="404040" w:themeColor="text1" w:themeTint="BF"/>
          <w:sz w:val="24"/>
          <w:szCs w:val="24"/>
        </w:rPr>
        <w:t xml:space="preserve"> d’</w:t>
      </w:r>
      <w:r>
        <w:rPr>
          <w:color w:val="404040" w:themeColor="text1" w:themeTint="BF"/>
          <w:sz w:val="24"/>
          <w:szCs w:val="24"/>
        </w:rPr>
        <w:t>accueil et d’intertitres</w:t>
      </w:r>
      <w:r w:rsidRPr="00B776E6">
        <w:rPr>
          <w:color w:val="404040" w:themeColor="text1" w:themeTint="BF"/>
          <w:sz w:val="24"/>
          <w:szCs w:val="24"/>
        </w:rPr>
        <w:t>).</w:t>
      </w:r>
    </w:p>
    <w:p w14:paraId="23441034" w14:textId="0D801A40" w:rsidR="00916321" w:rsidRPr="00B776E6" w:rsidRDefault="00916321" w:rsidP="00D12895">
      <w:pPr>
        <w:pStyle w:val="Sansinterligne"/>
        <w:numPr>
          <w:ilvl w:val="0"/>
          <w:numId w:val="12"/>
        </w:numPr>
        <w:spacing w:before="60"/>
        <w:ind w:left="714" w:hanging="289"/>
        <w:jc w:val="both"/>
        <w:rPr>
          <w:color w:val="404040" w:themeColor="text1" w:themeTint="BF"/>
          <w:sz w:val="24"/>
          <w:szCs w:val="24"/>
        </w:rPr>
      </w:pPr>
      <w:r w:rsidRPr="00B776E6">
        <w:rPr>
          <w:color w:val="404040" w:themeColor="text1" w:themeTint="BF"/>
          <w:sz w:val="24"/>
          <w:szCs w:val="24"/>
        </w:rPr>
        <w:t>Les études, données, recommandations et référentiels cités dans le cas clinique devront être référencés et avoir été communiqués dans des congrès ou publiés dans la littérature. En cas d’utilisation d’illustrations d’anatomo-pathologie ou d’imagerie médicale, les auteurs devront être référencés.</w:t>
      </w:r>
    </w:p>
    <w:p w14:paraId="2B59247A" w14:textId="77777777" w:rsidR="00916321" w:rsidRPr="00B776E6" w:rsidRDefault="00916321" w:rsidP="00D12895">
      <w:pPr>
        <w:pStyle w:val="Sansinterligne"/>
        <w:numPr>
          <w:ilvl w:val="0"/>
          <w:numId w:val="12"/>
        </w:numPr>
        <w:spacing w:before="60"/>
        <w:ind w:left="714" w:hanging="289"/>
        <w:jc w:val="both"/>
        <w:rPr>
          <w:color w:val="404040" w:themeColor="text1" w:themeTint="BF"/>
          <w:sz w:val="24"/>
          <w:szCs w:val="24"/>
        </w:rPr>
      </w:pPr>
      <w:r w:rsidRPr="00B776E6">
        <w:rPr>
          <w:color w:val="404040" w:themeColor="text1" w:themeTint="BF"/>
          <w:sz w:val="24"/>
          <w:szCs w:val="24"/>
        </w:rPr>
        <w:lastRenderedPageBreak/>
        <w:t>Les auteurs devront respecter les prescriptions internationales des différentes disciplines établies pour la nomenclature, les symboles, les abréviations, les grandeurs et unités du système international.</w:t>
      </w:r>
    </w:p>
    <w:p w14:paraId="15D921B5" w14:textId="77777777" w:rsidR="00916321" w:rsidRPr="00B776E6" w:rsidRDefault="00916321" w:rsidP="00D12895">
      <w:pPr>
        <w:pStyle w:val="Sansinterligne"/>
        <w:numPr>
          <w:ilvl w:val="0"/>
          <w:numId w:val="12"/>
        </w:numPr>
        <w:spacing w:before="60"/>
        <w:ind w:left="714" w:hanging="289"/>
        <w:jc w:val="both"/>
        <w:rPr>
          <w:color w:val="404040" w:themeColor="text1" w:themeTint="BF"/>
          <w:sz w:val="24"/>
          <w:szCs w:val="24"/>
        </w:rPr>
      </w:pPr>
      <w:r w:rsidRPr="00B776E6">
        <w:rPr>
          <w:color w:val="404040" w:themeColor="text1" w:themeTint="BF"/>
          <w:sz w:val="24"/>
          <w:szCs w:val="24"/>
        </w:rPr>
        <w:t>Les traitements devront être mentionnés dans leur dénomination commune internationale et non sous leur nom de marque.</w:t>
      </w:r>
    </w:p>
    <w:p w14:paraId="02501742" w14:textId="77777777" w:rsidR="0067595D" w:rsidRPr="0039574B" w:rsidRDefault="00012355" w:rsidP="005E09A4">
      <w:pPr>
        <w:pStyle w:val="Paragraphedeliste"/>
        <w:numPr>
          <w:ilvl w:val="0"/>
          <w:numId w:val="29"/>
        </w:numPr>
        <w:spacing w:before="120" w:after="0" w:line="240" w:lineRule="auto"/>
        <w:ind w:left="284" w:hanging="284"/>
        <w:contextualSpacing w:val="0"/>
        <w:jc w:val="both"/>
        <w:rPr>
          <w:b/>
          <w:bCs/>
          <w:color w:val="FF0000"/>
          <w:sz w:val="24"/>
          <w:szCs w:val="24"/>
        </w:rPr>
      </w:pPr>
      <w:r w:rsidRPr="0039574B">
        <w:rPr>
          <w:b/>
          <w:bCs/>
          <w:color w:val="FF0000"/>
          <w:sz w:val="24"/>
          <w:szCs w:val="24"/>
        </w:rPr>
        <w:t xml:space="preserve">Engagement du candidat : </w:t>
      </w:r>
    </w:p>
    <w:p w14:paraId="3AFCD01C" w14:textId="71FE8A38" w:rsidR="00012355" w:rsidRPr="00935043" w:rsidRDefault="00012355" w:rsidP="00935043">
      <w:pPr>
        <w:pStyle w:val="Sansinterligne"/>
        <w:numPr>
          <w:ilvl w:val="0"/>
          <w:numId w:val="12"/>
        </w:numPr>
        <w:spacing w:before="60"/>
        <w:ind w:left="714" w:hanging="289"/>
        <w:jc w:val="both"/>
        <w:rPr>
          <w:color w:val="404040" w:themeColor="text1" w:themeTint="BF"/>
          <w:sz w:val="24"/>
          <w:szCs w:val="24"/>
        </w:rPr>
      </w:pPr>
      <w:r w:rsidRPr="00B776E6">
        <w:rPr>
          <w:color w:val="404040" w:themeColor="text1" w:themeTint="BF"/>
          <w:sz w:val="24"/>
          <w:szCs w:val="24"/>
        </w:rPr>
        <w:t>En cas de sélection du cas clinique</w:t>
      </w:r>
      <w:r w:rsidR="003139D5" w:rsidRPr="00B776E6">
        <w:rPr>
          <w:color w:val="404040" w:themeColor="text1" w:themeTint="BF"/>
          <w:sz w:val="24"/>
          <w:szCs w:val="24"/>
        </w:rPr>
        <w:t xml:space="preserve">, </w:t>
      </w:r>
      <w:r w:rsidRPr="00B776E6">
        <w:rPr>
          <w:color w:val="404040" w:themeColor="text1" w:themeTint="BF"/>
          <w:sz w:val="24"/>
          <w:szCs w:val="24"/>
        </w:rPr>
        <w:t>le candidat s’engage à se rendre disponible pour d’éventuels échanges dans le cadre de la préparation de cette présentation.</w:t>
      </w:r>
    </w:p>
    <w:p w14:paraId="1AB1D7D2" w14:textId="0BEC69D2" w:rsidR="00012355" w:rsidRPr="00C05C0A" w:rsidRDefault="00012355" w:rsidP="00D12895">
      <w:pPr>
        <w:pStyle w:val="Sansinterligne"/>
        <w:numPr>
          <w:ilvl w:val="0"/>
          <w:numId w:val="12"/>
        </w:numPr>
        <w:spacing w:before="60"/>
        <w:ind w:left="714" w:hanging="289"/>
        <w:jc w:val="both"/>
        <w:rPr>
          <w:color w:val="404040" w:themeColor="text1" w:themeTint="BF"/>
          <w:sz w:val="24"/>
          <w:szCs w:val="24"/>
        </w:rPr>
      </w:pPr>
      <w:r w:rsidRPr="00B776E6">
        <w:rPr>
          <w:color w:val="404040" w:themeColor="text1" w:themeTint="BF"/>
          <w:sz w:val="24"/>
          <w:szCs w:val="24"/>
        </w:rPr>
        <w:t xml:space="preserve">Les candidats </w:t>
      </w:r>
      <w:r w:rsidR="00935043">
        <w:rPr>
          <w:color w:val="404040" w:themeColor="text1" w:themeTint="BF"/>
          <w:sz w:val="24"/>
          <w:szCs w:val="24"/>
        </w:rPr>
        <w:t xml:space="preserve">auteurs </w:t>
      </w:r>
      <w:r w:rsidRPr="00B776E6">
        <w:rPr>
          <w:color w:val="404040" w:themeColor="text1" w:themeTint="BF"/>
          <w:sz w:val="24"/>
          <w:szCs w:val="24"/>
        </w:rPr>
        <w:t xml:space="preserve">des cas sélectionnés pourront être contactés par </w:t>
      </w:r>
      <w:proofErr w:type="spellStart"/>
      <w:r w:rsidR="00340811" w:rsidRPr="00B776E6">
        <w:rPr>
          <w:color w:val="404040" w:themeColor="text1" w:themeTint="BF"/>
          <w:sz w:val="24"/>
          <w:szCs w:val="24"/>
        </w:rPr>
        <w:t>Kephren</w:t>
      </w:r>
      <w:proofErr w:type="spellEnd"/>
      <w:r w:rsidR="00340811" w:rsidRPr="00B776E6">
        <w:rPr>
          <w:color w:val="404040" w:themeColor="text1" w:themeTint="BF"/>
          <w:sz w:val="24"/>
          <w:szCs w:val="24"/>
        </w:rPr>
        <w:t xml:space="preserve"> </w:t>
      </w:r>
      <w:proofErr w:type="spellStart"/>
      <w:r w:rsidR="00340811" w:rsidRPr="00B776E6">
        <w:rPr>
          <w:color w:val="404040" w:themeColor="text1" w:themeTint="BF"/>
          <w:sz w:val="24"/>
          <w:szCs w:val="24"/>
        </w:rPr>
        <w:t>Publishing</w:t>
      </w:r>
      <w:proofErr w:type="spellEnd"/>
      <w:r w:rsidRPr="00B776E6">
        <w:rPr>
          <w:color w:val="404040" w:themeColor="text1" w:themeTint="BF"/>
          <w:sz w:val="24"/>
          <w:szCs w:val="24"/>
        </w:rPr>
        <w:t xml:space="preserve"> pour une exploitation ultérieure de leur cas à des fins de formation et d’information des professionnels de santé (réunions professionnelles, congrès, site internet…).</w:t>
      </w:r>
    </w:p>
    <w:p w14:paraId="33B15740" w14:textId="77777777" w:rsidR="0067595D" w:rsidRPr="0039574B" w:rsidRDefault="00012355" w:rsidP="005E09A4">
      <w:pPr>
        <w:pStyle w:val="Paragraphedeliste"/>
        <w:numPr>
          <w:ilvl w:val="0"/>
          <w:numId w:val="29"/>
        </w:numPr>
        <w:spacing w:before="120" w:after="0" w:line="240" w:lineRule="auto"/>
        <w:ind w:left="284" w:hanging="284"/>
        <w:contextualSpacing w:val="0"/>
        <w:jc w:val="both"/>
        <w:rPr>
          <w:b/>
          <w:bCs/>
          <w:color w:val="FF0000"/>
          <w:sz w:val="24"/>
          <w:szCs w:val="24"/>
        </w:rPr>
      </w:pPr>
      <w:r w:rsidRPr="0039574B">
        <w:rPr>
          <w:b/>
          <w:bCs/>
          <w:color w:val="FF0000"/>
          <w:sz w:val="24"/>
          <w:szCs w:val="24"/>
        </w:rPr>
        <w:t>Jury &amp; sélection des dossiers</w:t>
      </w:r>
    </w:p>
    <w:p w14:paraId="356D026D" w14:textId="56FC51DA" w:rsidR="00012355" w:rsidRPr="00B776E6" w:rsidRDefault="00012355" w:rsidP="00D12895">
      <w:pPr>
        <w:pStyle w:val="Sansinterligne"/>
        <w:numPr>
          <w:ilvl w:val="0"/>
          <w:numId w:val="12"/>
        </w:numPr>
        <w:spacing w:before="60"/>
        <w:ind w:left="714" w:hanging="289"/>
        <w:jc w:val="both"/>
        <w:rPr>
          <w:color w:val="404040" w:themeColor="text1" w:themeTint="BF"/>
          <w:sz w:val="24"/>
          <w:szCs w:val="24"/>
        </w:rPr>
      </w:pPr>
      <w:r w:rsidRPr="00B776E6">
        <w:rPr>
          <w:color w:val="404040" w:themeColor="text1" w:themeTint="BF"/>
          <w:sz w:val="24"/>
          <w:szCs w:val="24"/>
        </w:rPr>
        <w:t>L’ensemble des cas cliniques sera examiné par les membres du Comité Scientifique afin de valider leur éligibilité au cahier des charges.</w:t>
      </w:r>
    </w:p>
    <w:p w14:paraId="3202D0B6" w14:textId="0CAC0F72" w:rsidR="0067595D" w:rsidRPr="00B776E6" w:rsidRDefault="00012355" w:rsidP="00D12895">
      <w:pPr>
        <w:pStyle w:val="Sansinterligne"/>
        <w:numPr>
          <w:ilvl w:val="0"/>
          <w:numId w:val="12"/>
        </w:numPr>
        <w:spacing w:before="60"/>
        <w:ind w:left="714" w:hanging="289"/>
        <w:jc w:val="both"/>
        <w:rPr>
          <w:color w:val="404040" w:themeColor="text1" w:themeTint="BF"/>
          <w:sz w:val="24"/>
          <w:szCs w:val="24"/>
        </w:rPr>
      </w:pPr>
      <w:r w:rsidRPr="00B776E6">
        <w:rPr>
          <w:color w:val="404040" w:themeColor="text1" w:themeTint="BF"/>
          <w:sz w:val="24"/>
          <w:szCs w:val="24"/>
        </w:rPr>
        <w:t xml:space="preserve">Le Comité Scientifique sélectionnera </w:t>
      </w:r>
      <w:r w:rsidR="00D12895">
        <w:rPr>
          <w:color w:val="404040" w:themeColor="text1" w:themeTint="BF"/>
          <w:sz w:val="24"/>
          <w:szCs w:val="24"/>
        </w:rPr>
        <w:t>4</w:t>
      </w:r>
      <w:r w:rsidRPr="00B776E6">
        <w:rPr>
          <w:color w:val="404040" w:themeColor="text1" w:themeTint="BF"/>
          <w:sz w:val="24"/>
          <w:szCs w:val="24"/>
        </w:rPr>
        <w:t xml:space="preserve"> cas cliniques pour </w:t>
      </w:r>
      <w:r w:rsidR="00E921B0" w:rsidRPr="00B776E6">
        <w:rPr>
          <w:color w:val="404040" w:themeColor="text1" w:themeTint="BF"/>
          <w:sz w:val="24"/>
          <w:szCs w:val="24"/>
        </w:rPr>
        <w:t>L</w:t>
      </w:r>
      <w:r w:rsidR="00E921B0">
        <w:rPr>
          <w:color w:val="404040" w:themeColor="text1" w:themeTint="BF"/>
          <w:sz w:val="24"/>
          <w:szCs w:val="24"/>
        </w:rPr>
        <w:t xml:space="preserve">a réalisation de podcasts </w:t>
      </w:r>
      <w:r w:rsidRPr="00B776E6">
        <w:rPr>
          <w:color w:val="404040" w:themeColor="text1" w:themeTint="BF"/>
          <w:sz w:val="24"/>
          <w:szCs w:val="24"/>
        </w:rPr>
        <w:t>selon les critères suivants :</w:t>
      </w:r>
    </w:p>
    <w:p w14:paraId="26846FA1" w14:textId="77777777" w:rsidR="00EB29A0" w:rsidRPr="00EB29A0" w:rsidRDefault="00EB29A0" w:rsidP="007658C3">
      <w:pPr>
        <w:pStyle w:val="Sansinterligne"/>
        <w:numPr>
          <w:ilvl w:val="1"/>
          <w:numId w:val="27"/>
        </w:numPr>
        <w:tabs>
          <w:tab w:val="left" w:pos="993"/>
        </w:tabs>
        <w:spacing w:before="60"/>
        <w:ind w:left="993" w:hanging="284"/>
        <w:jc w:val="both"/>
        <w:rPr>
          <w:color w:val="404040" w:themeColor="text1" w:themeTint="BF"/>
          <w:sz w:val="24"/>
          <w:szCs w:val="24"/>
        </w:rPr>
      </w:pPr>
      <w:r w:rsidRPr="00EB29A0">
        <w:rPr>
          <w:color w:val="404040" w:themeColor="text1" w:themeTint="BF"/>
          <w:sz w:val="24"/>
          <w:szCs w:val="24"/>
        </w:rPr>
        <w:t xml:space="preserve">Originalité des cas </w:t>
      </w:r>
    </w:p>
    <w:p w14:paraId="41BB4530" w14:textId="77777777" w:rsidR="00EB29A0" w:rsidRPr="00EB29A0" w:rsidRDefault="00EB29A0" w:rsidP="007658C3">
      <w:pPr>
        <w:pStyle w:val="Sansinterligne"/>
        <w:numPr>
          <w:ilvl w:val="1"/>
          <w:numId w:val="27"/>
        </w:numPr>
        <w:tabs>
          <w:tab w:val="left" w:pos="993"/>
        </w:tabs>
        <w:spacing w:before="60"/>
        <w:ind w:left="993" w:hanging="284"/>
        <w:jc w:val="both"/>
        <w:rPr>
          <w:color w:val="404040" w:themeColor="text1" w:themeTint="BF"/>
          <w:sz w:val="24"/>
          <w:szCs w:val="24"/>
        </w:rPr>
      </w:pPr>
      <w:r w:rsidRPr="00EB29A0">
        <w:rPr>
          <w:color w:val="404040" w:themeColor="text1" w:themeTint="BF"/>
          <w:sz w:val="24"/>
          <w:szCs w:val="24"/>
        </w:rPr>
        <w:t xml:space="preserve">Valeur pédagogique du cas </w:t>
      </w:r>
    </w:p>
    <w:p w14:paraId="485A233F" w14:textId="77777777" w:rsidR="00EB29A0" w:rsidRPr="00EB29A0" w:rsidRDefault="00EB29A0" w:rsidP="007658C3">
      <w:pPr>
        <w:pStyle w:val="Sansinterligne"/>
        <w:numPr>
          <w:ilvl w:val="1"/>
          <w:numId w:val="27"/>
        </w:numPr>
        <w:tabs>
          <w:tab w:val="left" w:pos="993"/>
        </w:tabs>
        <w:spacing w:before="60"/>
        <w:ind w:left="993" w:hanging="284"/>
        <w:jc w:val="both"/>
        <w:rPr>
          <w:color w:val="404040" w:themeColor="text1" w:themeTint="BF"/>
          <w:sz w:val="24"/>
          <w:szCs w:val="24"/>
        </w:rPr>
      </w:pPr>
      <w:r w:rsidRPr="00EB29A0">
        <w:rPr>
          <w:color w:val="404040" w:themeColor="text1" w:themeTint="BF"/>
          <w:sz w:val="24"/>
          <w:szCs w:val="24"/>
        </w:rPr>
        <w:t xml:space="preserve">Adéquation du cas soumis à la thématique définie </w:t>
      </w:r>
    </w:p>
    <w:p w14:paraId="4506F570" w14:textId="77777777" w:rsidR="00EB29A0" w:rsidRPr="00EB29A0" w:rsidRDefault="00EB29A0" w:rsidP="007658C3">
      <w:pPr>
        <w:pStyle w:val="Sansinterligne"/>
        <w:numPr>
          <w:ilvl w:val="1"/>
          <w:numId w:val="27"/>
        </w:numPr>
        <w:tabs>
          <w:tab w:val="left" w:pos="993"/>
        </w:tabs>
        <w:spacing w:before="60"/>
        <w:ind w:left="993" w:hanging="284"/>
        <w:jc w:val="both"/>
        <w:rPr>
          <w:color w:val="404040" w:themeColor="text1" w:themeTint="BF"/>
          <w:sz w:val="24"/>
          <w:szCs w:val="24"/>
        </w:rPr>
      </w:pPr>
      <w:r w:rsidRPr="00EB29A0">
        <w:rPr>
          <w:color w:val="404040" w:themeColor="text1" w:themeTint="BF"/>
          <w:sz w:val="24"/>
          <w:szCs w:val="24"/>
        </w:rPr>
        <w:t>Qualité rédactionnelle du cas clinique</w:t>
      </w:r>
    </w:p>
    <w:p w14:paraId="3702A374" w14:textId="0AC4980C" w:rsidR="00EB29A0" w:rsidRPr="00EB29A0" w:rsidRDefault="00EB29A0" w:rsidP="007658C3">
      <w:pPr>
        <w:pStyle w:val="Sansinterligne"/>
        <w:numPr>
          <w:ilvl w:val="1"/>
          <w:numId w:val="27"/>
        </w:numPr>
        <w:tabs>
          <w:tab w:val="left" w:pos="993"/>
        </w:tabs>
        <w:spacing w:before="60"/>
        <w:ind w:left="993" w:hanging="284"/>
        <w:jc w:val="both"/>
        <w:rPr>
          <w:color w:val="404040" w:themeColor="text1" w:themeTint="BF"/>
          <w:sz w:val="24"/>
          <w:szCs w:val="24"/>
        </w:rPr>
      </w:pPr>
      <w:r w:rsidRPr="00EB29A0">
        <w:rPr>
          <w:color w:val="404040" w:themeColor="text1" w:themeTint="BF"/>
          <w:sz w:val="24"/>
          <w:szCs w:val="24"/>
        </w:rPr>
        <w:t>Pertinence et qualité des références à la littérature scientifique</w:t>
      </w:r>
    </w:p>
    <w:p w14:paraId="24C394E9" w14:textId="33E97776" w:rsidR="0040124F" w:rsidRDefault="0040124F" w:rsidP="00D12895">
      <w:pPr>
        <w:pStyle w:val="Sansinterligne"/>
        <w:numPr>
          <w:ilvl w:val="0"/>
          <w:numId w:val="12"/>
        </w:numPr>
        <w:spacing w:before="60"/>
        <w:ind w:left="714" w:hanging="289"/>
        <w:jc w:val="both"/>
        <w:rPr>
          <w:color w:val="404040" w:themeColor="text1" w:themeTint="BF"/>
          <w:sz w:val="24"/>
          <w:szCs w:val="24"/>
        </w:rPr>
      </w:pPr>
      <w:r>
        <w:rPr>
          <w:color w:val="404040" w:themeColor="text1" w:themeTint="BF"/>
          <w:sz w:val="24"/>
          <w:szCs w:val="24"/>
        </w:rPr>
        <w:t xml:space="preserve">Le Comité scientifique notera chaque cas de 0 à </w:t>
      </w:r>
      <w:r w:rsidR="006B00FD">
        <w:rPr>
          <w:color w:val="404040" w:themeColor="text1" w:themeTint="BF"/>
          <w:sz w:val="24"/>
          <w:szCs w:val="24"/>
        </w:rPr>
        <w:t>1</w:t>
      </w:r>
      <w:r w:rsidR="00141F9A">
        <w:rPr>
          <w:color w:val="404040" w:themeColor="text1" w:themeTint="BF"/>
          <w:sz w:val="24"/>
          <w:szCs w:val="24"/>
        </w:rPr>
        <w:t>8</w:t>
      </w:r>
      <w:r>
        <w:rPr>
          <w:color w:val="404040" w:themeColor="text1" w:themeTint="BF"/>
          <w:sz w:val="24"/>
          <w:szCs w:val="24"/>
        </w:rPr>
        <w:t xml:space="preserve"> points.</w:t>
      </w:r>
    </w:p>
    <w:p w14:paraId="26C6D4F1" w14:textId="1E98A91C" w:rsidR="00012355" w:rsidRPr="00B776E6" w:rsidRDefault="00012355" w:rsidP="00D12895">
      <w:pPr>
        <w:pStyle w:val="Sansinterligne"/>
        <w:numPr>
          <w:ilvl w:val="0"/>
          <w:numId w:val="12"/>
        </w:numPr>
        <w:spacing w:before="60"/>
        <w:ind w:left="714" w:hanging="289"/>
        <w:jc w:val="both"/>
        <w:rPr>
          <w:color w:val="404040" w:themeColor="text1" w:themeTint="BF"/>
          <w:sz w:val="24"/>
          <w:szCs w:val="24"/>
        </w:rPr>
      </w:pPr>
      <w:r w:rsidRPr="00B776E6">
        <w:rPr>
          <w:color w:val="404040" w:themeColor="text1" w:themeTint="BF"/>
          <w:sz w:val="24"/>
          <w:szCs w:val="24"/>
        </w:rPr>
        <w:t>Les décisions du Comité scientifique ne pourront faire l’objet d’aucune contestation et n’auront pas à être</w:t>
      </w:r>
      <w:r w:rsidR="0067595D" w:rsidRPr="00B776E6">
        <w:rPr>
          <w:color w:val="404040" w:themeColor="text1" w:themeTint="BF"/>
          <w:sz w:val="24"/>
          <w:szCs w:val="24"/>
        </w:rPr>
        <w:t xml:space="preserve"> </w:t>
      </w:r>
      <w:r w:rsidRPr="00B776E6">
        <w:rPr>
          <w:color w:val="404040" w:themeColor="text1" w:themeTint="BF"/>
          <w:sz w:val="24"/>
          <w:szCs w:val="24"/>
        </w:rPr>
        <w:t>motivées. Les membres du Comité ne pourront pas se prononcer sur les cas soumis par les membres de leurs</w:t>
      </w:r>
      <w:r w:rsidR="0067595D" w:rsidRPr="00B776E6">
        <w:rPr>
          <w:color w:val="404040" w:themeColor="text1" w:themeTint="BF"/>
          <w:sz w:val="24"/>
          <w:szCs w:val="24"/>
        </w:rPr>
        <w:t xml:space="preserve"> </w:t>
      </w:r>
      <w:r w:rsidRPr="00B776E6">
        <w:rPr>
          <w:color w:val="404040" w:themeColor="text1" w:themeTint="BF"/>
          <w:sz w:val="24"/>
          <w:szCs w:val="24"/>
        </w:rPr>
        <w:t>équipes cliniques, mais seront habilités à examiner les cas soumis par d’autres équipes au sein de leur établissement.</w:t>
      </w:r>
    </w:p>
    <w:p w14:paraId="34E3E523" w14:textId="6F9ACC48" w:rsidR="0067595D" w:rsidRPr="00B776E6" w:rsidRDefault="00012355" w:rsidP="00D12895">
      <w:pPr>
        <w:pStyle w:val="Sansinterligne"/>
        <w:numPr>
          <w:ilvl w:val="0"/>
          <w:numId w:val="12"/>
        </w:numPr>
        <w:spacing w:before="60"/>
        <w:ind w:left="714" w:hanging="289"/>
        <w:jc w:val="both"/>
        <w:rPr>
          <w:color w:val="404040" w:themeColor="text1" w:themeTint="BF"/>
          <w:sz w:val="24"/>
          <w:szCs w:val="24"/>
        </w:rPr>
      </w:pPr>
      <w:r w:rsidRPr="00B776E6">
        <w:rPr>
          <w:color w:val="404040" w:themeColor="text1" w:themeTint="BF"/>
          <w:sz w:val="24"/>
          <w:szCs w:val="24"/>
        </w:rPr>
        <w:t>Les auteurs seront avisés par e-mail de l’éligibilité ou la non-éligibilité de leur cas clinique, de la sélection de leur</w:t>
      </w:r>
      <w:r w:rsidR="0067595D" w:rsidRPr="00B776E6">
        <w:rPr>
          <w:color w:val="404040" w:themeColor="text1" w:themeTint="BF"/>
          <w:sz w:val="24"/>
          <w:szCs w:val="24"/>
        </w:rPr>
        <w:t xml:space="preserve"> </w:t>
      </w:r>
      <w:r w:rsidRPr="00B776E6">
        <w:rPr>
          <w:color w:val="404040" w:themeColor="text1" w:themeTint="BF"/>
          <w:sz w:val="24"/>
          <w:szCs w:val="24"/>
        </w:rPr>
        <w:t xml:space="preserve">cas pour </w:t>
      </w:r>
      <w:r w:rsidR="003438DB">
        <w:rPr>
          <w:color w:val="404040" w:themeColor="text1" w:themeTint="BF"/>
          <w:sz w:val="24"/>
          <w:szCs w:val="24"/>
        </w:rPr>
        <w:t>les podcasts</w:t>
      </w:r>
      <w:r w:rsidRPr="00B776E6">
        <w:rPr>
          <w:color w:val="404040" w:themeColor="text1" w:themeTint="BF"/>
          <w:sz w:val="24"/>
          <w:szCs w:val="24"/>
        </w:rPr>
        <w:t xml:space="preserve"> et des modifications éventuelles demandées par le Comité Scientifique.</w:t>
      </w:r>
    </w:p>
    <w:p w14:paraId="2C080A73" w14:textId="379B967F" w:rsidR="0067595D" w:rsidRPr="0039574B" w:rsidRDefault="0067595D" w:rsidP="005E09A4">
      <w:pPr>
        <w:pStyle w:val="Paragraphedeliste"/>
        <w:numPr>
          <w:ilvl w:val="0"/>
          <w:numId w:val="29"/>
        </w:numPr>
        <w:spacing w:before="120" w:after="0" w:line="240" w:lineRule="auto"/>
        <w:ind w:left="284" w:hanging="284"/>
        <w:contextualSpacing w:val="0"/>
        <w:jc w:val="both"/>
        <w:rPr>
          <w:b/>
          <w:bCs/>
          <w:color w:val="FF0000"/>
          <w:sz w:val="24"/>
          <w:szCs w:val="24"/>
        </w:rPr>
      </w:pPr>
      <w:r w:rsidRPr="0039574B">
        <w:rPr>
          <w:b/>
          <w:bCs/>
          <w:color w:val="FF0000"/>
          <w:sz w:val="24"/>
          <w:szCs w:val="24"/>
        </w:rPr>
        <w:t>Dispositions juridiques :</w:t>
      </w:r>
    </w:p>
    <w:p w14:paraId="7C9FB7A1" w14:textId="2A6C8AA8" w:rsidR="001C571C" w:rsidRPr="00B776E6" w:rsidRDefault="001C571C" w:rsidP="00D12895">
      <w:pPr>
        <w:pStyle w:val="Sansinterligne"/>
        <w:numPr>
          <w:ilvl w:val="0"/>
          <w:numId w:val="12"/>
        </w:numPr>
        <w:spacing w:before="60"/>
        <w:ind w:left="714" w:hanging="289"/>
        <w:jc w:val="both"/>
        <w:rPr>
          <w:color w:val="404040" w:themeColor="text1" w:themeTint="BF"/>
          <w:sz w:val="24"/>
          <w:szCs w:val="24"/>
        </w:rPr>
      </w:pPr>
      <w:r w:rsidRPr="00B776E6">
        <w:rPr>
          <w:color w:val="404040" w:themeColor="text1" w:themeTint="BF"/>
          <w:sz w:val="24"/>
          <w:szCs w:val="24"/>
        </w:rPr>
        <w:t xml:space="preserve">Les éléments issus des cas cliniques présentés restent de la propriété exclusive de leurs auteurs. Au titre de votre participation, vous consentez au traitement de vos données par </w:t>
      </w:r>
      <w:proofErr w:type="spellStart"/>
      <w:r w:rsidR="00137DEE" w:rsidRPr="00B776E6">
        <w:rPr>
          <w:color w:val="404040" w:themeColor="text1" w:themeTint="BF"/>
          <w:sz w:val="24"/>
          <w:szCs w:val="24"/>
        </w:rPr>
        <w:t>Kephren</w:t>
      </w:r>
      <w:proofErr w:type="spellEnd"/>
      <w:r w:rsidR="00137DEE" w:rsidRPr="00B776E6">
        <w:rPr>
          <w:color w:val="404040" w:themeColor="text1" w:themeTint="BF"/>
          <w:sz w:val="24"/>
          <w:szCs w:val="24"/>
        </w:rPr>
        <w:t xml:space="preserve"> </w:t>
      </w:r>
      <w:proofErr w:type="spellStart"/>
      <w:r w:rsidR="00137DEE" w:rsidRPr="00B776E6">
        <w:rPr>
          <w:color w:val="404040" w:themeColor="text1" w:themeTint="BF"/>
          <w:sz w:val="24"/>
          <w:szCs w:val="24"/>
        </w:rPr>
        <w:t>Publishing</w:t>
      </w:r>
      <w:proofErr w:type="spellEnd"/>
      <w:r w:rsidRPr="00B776E6">
        <w:rPr>
          <w:color w:val="404040" w:themeColor="text1" w:themeTint="BF"/>
          <w:sz w:val="24"/>
          <w:szCs w:val="24"/>
        </w:rPr>
        <w:t xml:space="preserve">. </w:t>
      </w:r>
    </w:p>
    <w:p w14:paraId="1AA9DF26" w14:textId="54829EA8" w:rsidR="001C571C" w:rsidRPr="00B776E6" w:rsidRDefault="001C571C" w:rsidP="00D12895">
      <w:pPr>
        <w:pStyle w:val="Sansinterligne"/>
        <w:numPr>
          <w:ilvl w:val="0"/>
          <w:numId w:val="12"/>
        </w:numPr>
        <w:spacing w:before="60"/>
        <w:ind w:left="714" w:hanging="289"/>
        <w:jc w:val="both"/>
        <w:rPr>
          <w:color w:val="404040" w:themeColor="text1" w:themeTint="BF"/>
          <w:sz w:val="24"/>
          <w:szCs w:val="24"/>
        </w:rPr>
      </w:pPr>
      <w:r w:rsidRPr="00B776E6">
        <w:rPr>
          <w:color w:val="404040" w:themeColor="text1" w:themeTint="BF"/>
          <w:sz w:val="24"/>
          <w:szCs w:val="24"/>
        </w:rPr>
        <w:t>Vous consentez à ce que votre adresse mail indiquée au sein du présent formulaire soit communiquée lors de la diffusion des résultats des cas cliniques retenus ou en cas de questions formulées par les professionnels de santé sur ceux-ci</w:t>
      </w:r>
      <w:r w:rsidR="00433AB6">
        <w:rPr>
          <w:color w:val="404040" w:themeColor="text1" w:themeTint="BF"/>
          <w:sz w:val="24"/>
          <w:szCs w:val="24"/>
        </w:rPr>
        <w:t>, au sein d</w:t>
      </w:r>
      <w:r w:rsidR="00435FF1">
        <w:rPr>
          <w:color w:val="404040" w:themeColor="text1" w:themeTint="BF"/>
          <w:sz w:val="24"/>
          <w:szCs w:val="24"/>
        </w:rPr>
        <w:t xml:space="preserve">es </w:t>
      </w:r>
      <w:r w:rsidR="00433AB6">
        <w:rPr>
          <w:color w:val="404040" w:themeColor="text1" w:themeTint="BF"/>
          <w:sz w:val="24"/>
          <w:szCs w:val="24"/>
        </w:rPr>
        <w:t>société</w:t>
      </w:r>
      <w:r w:rsidR="00435FF1">
        <w:rPr>
          <w:color w:val="404040" w:themeColor="text1" w:themeTint="BF"/>
          <w:sz w:val="24"/>
          <w:szCs w:val="24"/>
        </w:rPr>
        <w:t>s</w:t>
      </w:r>
      <w:r w:rsidR="00433AB6">
        <w:rPr>
          <w:color w:val="404040" w:themeColor="text1" w:themeTint="BF"/>
          <w:sz w:val="24"/>
          <w:szCs w:val="24"/>
        </w:rPr>
        <w:t xml:space="preserve"> </w:t>
      </w:r>
      <w:r w:rsidR="00435FF1">
        <w:rPr>
          <w:color w:val="404040" w:themeColor="text1" w:themeTint="BF"/>
          <w:sz w:val="24"/>
          <w:szCs w:val="24"/>
        </w:rPr>
        <w:t xml:space="preserve">du groupe </w:t>
      </w:r>
      <w:proofErr w:type="spellStart"/>
      <w:r w:rsidR="00490A49">
        <w:rPr>
          <w:color w:val="404040" w:themeColor="text1" w:themeTint="BF"/>
          <w:sz w:val="24"/>
          <w:szCs w:val="24"/>
        </w:rPr>
        <w:t>Pegase</w:t>
      </w:r>
      <w:proofErr w:type="spellEnd"/>
      <w:r w:rsidR="00490A49">
        <w:rPr>
          <w:color w:val="404040" w:themeColor="text1" w:themeTint="BF"/>
          <w:sz w:val="24"/>
          <w:szCs w:val="24"/>
        </w:rPr>
        <w:t xml:space="preserve"> Healthcare</w:t>
      </w:r>
      <w:r w:rsidR="00433AB6">
        <w:rPr>
          <w:color w:val="404040" w:themeColor="text1" w:themeTint="BF"/>
          <w:sz w:val="24"/>
          <w:szCs w:val="24"/>
        </w:rPr>
        <w:t>.</w:t>
      </w:r>
    </w:p>
    <w:p w14:paraId="6044D0AC" w14:textId="3E86DDED" w:rsidR="001C571C" w:rsidRPr="00B776E6" w:rsidRDefault="001C571C" w:rsidP="00D12895">
      <w:pPr>
        <w:pStyle w:val="Sansinterligne"/>
        <w:numPr>
          <w:ilvl w:val="0"/>
          <w:numId w:val="12"/>
        </w:numPr>
        <w:spacing w:before="60"/>
        <w:ind w:left="714" w:hanging="289"/>
        <w:jc w:val="both"/>
        <w:rPr>
          <w:color w:val="404040" w:themeColor="text1" w:themeTint="BF"/>
          <w:sz w:val="24"/>
          <w:szCs w:val="24"/>
        </w:rPr>
      </w:pPr>
      <w:r w:rsidRPr="00B776E6">
        <w:rPr>
          <w:color w:val="404040" w:themeColor="text1" w:themeTint="BF"/>
          <w:sz w:val="24"/>
          <w:szCs w:val="24"/>
        </w:rPr>
        <w:t>Vous avez le droit de retirer votre consentement à tout moment</w:t>
      </w:r>
      <w:r w:rsidR="009B1F04">
        <w:rPr>
          <w:color w:val="404040" w:themeColor="text1" w:themeTint="BF"/>
          <w:sz w:val="24"/>
          <w:szCs w:val="24"/>
        </w:rPr>
        <w:t xml:space="preserve">, avant le </w:t>
      </w:r>
      <w:r w:rsidR="00E54AEC">
        <w:rPr>
          <w:color w:val="404040" w:themeColor="text1" w:themeTint="BF"/>
          <w:sz w:val="24"/>
          <w:szCs w:val="24"/>
        </w:rPr>
        <w:t>28</w:t>
      </w:r>
      <w:r w:rsidR="009B1F04">
        <w:rPr>
          <w:color w:val="404040" w:themeColor="text1" w:themeTint="BF"/>
          <w:sz w:val="24"/>
          <w:szCs w:val="24"/>
        </w:rPr>
        <w:t xml:space="preserve"> février 2022</w:t>
      </w:r>
      <w:r w:rsidRPr="00B776E6">
        <w:rPr>
          <w:color w:val="404040" w:themeColor="text1" w:themeTint="BF"/>
          <w:sz w:val="24"/>
          <w:szCs w:val="24"/>
        </w:rPr>
        <w:t>. Ce retrait ne porte pas atteinte à la licéité du traitement de vos données avant le retrait de votre consentement. Toutefois le traitement de ces données conditionne votre participation à l’appel à projet. Si vous décidez de retirer votre consentement le cas clinique présenté ne pourra pas être retenu.</w:t>
      </w:r>
    </w:p>
    <w:p w14:paraId="491C5EF1" w14:textId="3422E306" w:rsidR="001C571C" w:rsidRPr="005B4487" w:rsidRDefault="001C571C" w:rsidP="00D12895">
      <w:pPr>
        <w:pStyle w:val="Sansinterligne"/>
        <w:numPr>
          <w:ilvl w:val="0"/>
          <w:numId w:val="12"/>
        </w:numPr>
        <w:spacing w:before="60"/>
        <w:ind w:left="714" w:hanging="289"/>
        <w:jc w:val="both"/>
        <w:rPr>
          <w:color w:val="404040" w:themeColor="text1" w:themeTint="BF"/>
          <w:sz w:val="24"/>
          <w:szCs w:val="24"/>
        </w:rPr>
      </w:pPr>
      <w:r w:rsidRPr="005B4487">
        <w:rPr>
          <w:color w:val="404040" w:themeColor="text1" w:themeTint="BF"/>
          <w:sz w:val="24"/>
          <w:szCs w:val="24"/>
        </w:rPr>
        <w:lastRenderedPageBreak/>
        <w:t xml:space="preserve">Vos données seront conservées par </w:t>
      </w:r>
      <w:proofErr w:type="spellStart"/>
      <w:r w:rsidR="005D435A" w:rsidRPr="005B4487">
        <w:rPr>
          <w:color w:val="404040" w:themeColor="text1" w:themeTint="BF"/>
          <w:sz w:val="24"/>
          <w:szCs w:val="24"/>
        </w:rPr>
        <w:t>Kephren</w:t>
      </w:r>
      <w:proofErr w:type="spellEnd"/>
      <w:r w:rsidR="005D435A" w:rsidRPr="005B4487">
        <w:rPr>
          <w:color w:val="404040" w:themeColor="text1" w:themeTint="BF"/>
          <w:sz w:val="24"/>
          <w:szCs w:val="24"/>
        </w:rPr>
        <w:t xml:space="preserve"> </w:t>
      </w:r>
      <w:proofErr w:type="spellStart"/>
      <w:r w:rsidR="005D435A" w:rsidRPr="005B4487">
        <w:rPr>
          <w:color w:val="404040" w:themeColor="text1" w:themeTint="BF"/>
          <w:sz w:val="24"/>
          <w:szCs w:val="24"/>
        </w:rPr>
        <w:t>Publishing</w:t>
      </w:r>
      <w:proofErr w:type="spellEnd"/>
      <w:r w:rsidR="005D435A" w:rsidRPr="005B4487">
        <w:rPr>
          <w:color w:val="404040" w:themeColor="text1" w:themeTint="BF"/>
          <w:sz w:val="24"/>
          <w:szCs w:val="24"/>
        </w:rPr>
        <w:t xml:space="preserve"> </w:t>
      </w:r>
      <w:r w:rsidRPr="005B4487">
        <w:rPr>
          <w:color w:val="404040" w:themeColor="text1" w:themeTint="BF"/>
          <w:sz w:val="24"/>
          <w:szCs w:val="24"/>
        </w:rPr>
        <w:t xml:space="preserve"> pendant une durée de 3 ans suivant la réception du cas clinique</w:t>
      </w:r>
      <w:r w:rsidR="003C69B4" w:rsidRPr="005B4487">
        <w:rPr>
          <w:color w:val="404040" w:themeColor="text1" w:themeTint="BF"/>
          <w:sz w:val="24"/>
          <w:szCs w:val="24"/>
        </w:rPr>
        <w:t>.</w:t>
      </w:r>
    </w:p>
    <w:p w14:paraId="148B3F42" w14:textId="65E2507D" w:rsidR="001C571C" w:rsidRPr="00B776E6" w:rsidRDefault="001C571C" w:rsidP="00D12895">
      <w:pPr>
        <w:pStyle w:val="Sansinterligne"/>
        <w:numPr>
          <w:ilvl w:val="0"/>
          <w:numId w:val="12"/>
        </w:numPr>
        <w:spacing w:before="60"/>
        <w:ind w:left="714" w:hanging="289"/>
        <w:jc w:val="both"/>
        <w:rPr>
          <w:color w:val="404040" w:themeColor="text1" w:themeTint="BF"/>
          <w:sz w:val="24"/>
          <w:szCs w:val="24"/>
        </w:rPr>
      </w:pPr>
      <w:r w:rsidRPr="00B776E6">
        <w:rPr>
          <w:color w:val="404040" w:themeColor="text1" w:themeTint="BF"/>
          <w:sz w:val="24"/>
          <w:szCs w:val="24"/>
        </w:rPr>
        <w:t xml:space="preserve">Vous disposez d’un droit d’accès, de rectification et d’opposition pour motif légitime au traitement de vos données, que vous pouvez exercer auprès </w:t>
      </w:r>
      <w:r w:rsidR="006D337C" w:rsidRPr="00B776E6">
        <w:rPr>
          <w:color w:val="404040" w:themeColor="text1" w:themeTint="BF"/>
          <w:sz w:val="24"/>
          <w:szCs w:val="24"/>
        </w:rPr>
        <w:t xml:space="preserve">de </w:t>
      </w:r>
      <w:proofErr w:type="spellStart"/>
      <w:r w:rsidR="006D337C" w:rsidRPr="00B776E6">
        <w:rPr>
          <w:color w:val="404040" w:themeColor="text1" w:themeTint="BF"/>
          <w:sz w:val="24"/>
          <w:szCs w:val="24"/>
        </w:rPr>
        <w:t>Kephren</w:t>
      </w:r>
      <w:proofErr w:type="spellEnd"/>
      <w:r w:rsidR="006D337C" w:rsidRPr="00B776E6">
        <w:rPr>
          <w:color w:val="404040" w:themeColor="text1" w:themeTint="BF"/>
          <w:sz w:val="24"/>
          <w:szCs w:val="24"/>
        </w:rPr>
        <w:t xml:space="preserve"> </w:t>
      </w:r>
      <w:proofErr w:type="spellStart"/>
      <w:r w:rsidR="006D337C" w:rsidRPr="00B776E6">
        <w:rPr>
          <w:color w:val="404040" w:themeColor="text1" w:themeTint="BF"/>
          <w:sz w:val="24"/>
          <w:szCs w:val="24"/>
        </w:rPr>
        <w:t>Publishing</w:t>
      </w:r>
      <w:proofErr w:type="spellEnd"/>
      <w:r w:rsidRPr="00B776E6">
        <w:rPr>
          <w:color w:val="404040" w:themeColor="text1" w:themeTint="BF"/>
          <w:sz w:val="24"/>
          <w:szCs w:val="24"/>
        </w:rPr>
        <w:t xml:space="preserve"> par courrier :</w:t>
      </w:r>
      <w:r w:rsidR="00515632">
        <w:rPr>
          <w:color w:val="404040" w:themeColor="text1" w:themeTint="BF"/>
          <w:sz w:val="24"/>
          <w:szCs w:val="24"/>
        </w:rPr>
        <w:t xml:space="preserve"> </w:t>
      </w:r>
      <w:r w:rsidR="00515632" w:rsidRPr="00404AA5">
        <w:rPr>
          <w:color w:val="404040" w:themeColor="text1" w:themeTint="BF"/>
          <w:sz w:val="24"/>
          <w:szCs w:val="24"/>
        </w:rPr>
        <w:t>henrique@ethancg.com</w:t>
      </w:r>
      <w:r w:rsidR="00C5537F">
        <w:rPr>
          <w:color w:val="404040" w:themeColor="text1" w:themeTint="BF"/>
          <w:sz w:val="24"/>
          <w:szCs w:val="24"/>
        </w:rPr>
        <w:t>.</w:t>
      </w:r>
    </w:p>
    <w:p w14:paraId="052D49CC" w14:textId="77777777" w:rsidR="001C571C" w:rsidRPr="00B776E6" w:rsidRDefault="001C571C" w:rsidP="00B776E6">
      <w:pPr>
        <w:pStyle w:val="Sansinterligne"/>
        <w:spacing w:before="120"/>
        <w:ind w:left="714"/>
        <w:jc w:val="both"/>
        <w:rPr>
          <w:color w:val="404040" w:themeColor="text1" w:themeTint="BF"/>
          <w:sz w:val="24"/>
          <w:szCs w:val="24"/>
        </w:rPr>
      </w:pPr>
    </w:p>
    <w:p w14:paraId="11D57199" w14:textId="03333883" w:rsidR="00C570A1" w:rsidRPr="00B776E6" w:rsidRDefault="00C570A1" w:rsidP="00BB4D9F">
      <w:pPr>
        <w:pStyle w:val="Sansinterligne"/>
        <w:spacing w:after="120"/>
        <w:ind w:left="720"/>
        <w:jc w:val="both"/>
        <w:rPr>
          <w:color w:val="404040" w:themeColor="text1" w:themeTint="BF"/>
          <w:sz w:val="24"/>
          <w:szCs w:val="24"/>
        </w:rPr>
      </w:pPr>
    </w:p>
    <w:sectPr w:rsidR="00C570A1" w:rsidRPr="00B776E6" w:rsidSect="006C1A6E">
      <w:headerReference w:type="default" r:id="rId13"/>
      <w:footerReference w:type="default" r:id="rId14"/>
      <w:pgSz w:w="11906" w:h="16838"/>
      <w:pgMar w:top="1686" w:right="1417" w:bottom="993" w:left="1417" w:header="708" w:footer="71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CD0A" w14:textId="77777777" w:rsidR="00D03FD8" w:rsidRDefault="00D03FD8" w:rsidP="002E06F3">
      <w:pPr>
        <w:spacing w:after="0" w:line="240" w:lineRule="auto"/>
      </w:pPr>
      <w:r>
        <w:separator/>
      </w:r>
    </w:p>
  </w:endnote>
  <w:endnote w:type="continuationSeparator" w:id="0">
    <w:p w14:paraId="0A9DDF50" w14:textId="77777777" w:rsidR="00D03FD8" w:rsidRDefault="00D03FD8" w:rsidP="002E06F3">
      <w:pPr>
        <w:spacing w:after="0" w:line="240" w:lineRule="auto"/>
      </w:pPr>
      <w:r>
        <w:continuationSeparator/>
      </w:r>
    </w:p>
  </w:endnote>
  <w:endnote w:type="continuationNotice" w:id="1">
    <w:p w14:paraId="6406CD53" w14:textId="77777777" w:rsidR="00D03FD8" w:rsidRDefault="00D03F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386756"/>
      <w:docPartObj>
        <w:docPartGallery w:val="Page Numbers (Bottom of Page)"/>
        <w:docPartUnique/>
      </w:docPartObj>
    </w:sdtPr>
    <w:sdtEndPr>
      <w:rPr>
        <w:i/>
        <w:sz w:val="20"/>
      </w:rPr>
    </w:sdtEndPr>
    <w:sdtContent>
      <w:p w14:paraId="1DB0EDE5" w14:textId="3E79C7BD" w:rsidR="0075363E" w:rsidRPr="00936342" w:rsidRDefault="00253CDE" w:rsidP="00936342">
        <w:pPr>
          <w:pStyle w:val="Pieddepage"/>
          <w:tabs>
            <w:tab w:val="clear" w:pos="9072"/>
            <w:tab w:val="center" w:pos="8931"/>
          </w:tabs>
          <w:rPr>
            <w:i/>
            <w:sz w:val="20"/>
          </w:rPr>
        </w:pPr>
        <w:r>
          <w:rPr>
            <w:i/>
            <w:sz w:val="20"/>
          </w:rPr>
          <w:t>Dossier de candidature</w:t>
        </w:r>
        <w:r w:rsidR="0075363E" w:rsidRPr="00936342">
          <w:rPr>
            <w:i/>
            <w:sz w:val="20"/>
          </w:rPr>
          <w:t xml:space="preserve"> – </w:t>
        </w:r>
        <w:r w:rsidR="00095833">
          <w:rPr>
            <w:i/>
            <w:sz w:val="20"/>
          </w:rPr>
          <w:t xml:space="preserve">Appel à </w:t>
        </w:r>
        <w:r w:rsidR="0075363E" w:rsidRPr="00936342">
          <w:rPr>
            <w:i/>
            <w:sz w:val="20"/>
          </w:rPr>
          <w:t>cas cliniques</w:t>
        </w:r>
        <w:r w:rsidR="002B2CD5">
          <w:rPr>
            <w:i/>
            <w:sz w:val="20"/>
          </w:rPr>
          <w:t xml:space="preserve"> LAM &amp; LLC</w:t>
        </w:r>
        <w:r w:rsidR="0075363E" w:rsidRPr="00936342">
          <w:rPr>
            <w:i/>
            <w:sz w:val="20"/>
          </w:rPr>
          <w:t xml:space="preserve"> –</w:t>
        </w:r>
        <w:r w:rsidR="00095833">
          <w:rPr>
            <w:i/>
            <w:sz w:val="20"/>
          </w:rPr>
          <w:t xml:space="preserve"> </w:t>
        </w:r>
        <w:r w:rsidR="003478E2">
          <w:rPr>
            <w:i/>
            <w:sz w:val="20"/>
          </w:rPr>
          <w:t xml:space="preserve">Tribune’K </w:t>
        </w:r>
        <w:r w:rsidR="002B2CD5">
          <w:rPr>
            <w:i/>
            <w:sz w:val="20"/>
          </w:rPr>
          <w:t>Hémato</w:t>
        </w:r>
        <w:r w:rsidR="0075363E" w:rsidRPr="00802DF3">
          <w:rPr>
            <w:i/>
            <w:sz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1FB74" w14:textId="77777777" w:rsidR="00D03FD8" w:rsidRDefault="00D03FD8" w:rsidP="002E06F3">
      <w:pPr>
        <w:spacing w:after="0" w:line="240" w:lineRule="auto"/>
      </w:pPr>
      <w:r>
        <w:separator/>
      </w:r>
    </w:p>
  </w:footnote>
  <w:footnote w:type="continuationSeparator" w:id="0">
    <w:p w14:paraId="5547D2ED" w14:textId="77777777" w:rsidR="00D03FD8" w:rsidRDefault="00D03FD8" w:rsidP="002E06F3">
      <w:pPr>
        <w:spacing w:after="0" w:line="240" w:lineRule="auto"/>
      </w:pPr>
      <w:r>
        <w:continuationSeparator/>
      </w:r>
    </w:p>
  </w:footnote>
  <w:footnote w:type="continuationNotice" w:id="1">
    <w:p w14:paraId="546B836F" w14:textId="77777777" w:rsidR="00D03FD8" w:rsidRDefault="00D03F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14C2" w14:textId="2037BA28" w:rsidR="000A6CA7" w:rsidRDefault="000444D9" w:rsidP="000A6CA7">
    <w:pPr>
      <w:pStyle w:val="En-tte"/>
      <w:rPr>
        <w:color w:val="4F81BD" w:themeColor="accent1"/>
      </w:rPr>
    </w:pPr>
    <w:r>
      <w:rPr>
        <w:noProof/>
      </w:rPr>
      <w:drawing>
        <wp:anchor distT="0" distB="0" distL="114300" distR="114300" simplePos="0" relativeHeight="251658240" behindDoc="1" locked="0" layoutInCell="1" allowOverlap="1" wp14:anchorId="77C35D85" wp14:editId="761B9CB8">
          <wp:simplePos x="0" y="0"/>
          <wp:positionH relativeFrom="margin">
            <wp:posOffset>4665980</wp:posOffset>
          </wp:positionH>
          <wp:positionV relativeFrom="paragraph">
            <wp:posOffset>11430</wp:posOffset>
          </wp:positionV>
          <wp:extent cx="1219200" cy="442595"/>
          <wp:effectExtent l="0" t="0" r="0" b="0"/>
          <wp:wrapTight wrapText="bothSides">
            <wp:wrapPolygon edited="0">
              <wp:start x="4388" y="0"/>
              <wp:lineTo x="675" y="11156"/>
              <wp:lineTo x="0" y="13945"/>
              <wp:lineTo x="0" y="20453"/>
              <wp:lineTo x="10463" y="20453"/>
              <wp:lineTo x="21263" y="17664"/>
              <wp:lineTo x="21263" y="13945"/>
              <wp:lineTo x="6413" y="0"/>
              <wp:lineTo x="4388"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P.PNG"/>
                  <pic:cNvPicPr/>
                </pic:nvPicPr>
                <pic:blipFill>
                  <a:blip r:embed="rId1">
                    <a:extLst>
                      <a:ext uri="{28A0092B-C50C-407E-A947-70E740481C1C}">
                        <a14:useLocalDpi xmlns:a14="http://schemas.microsoft.com/office/drawing/2010/main" val="0"/>
                      </a:ext>
                    </a:extLst>
                  </a:blip>
                  <a:stretch>
                    <a:fillRect/>
                  </a:stretch>
                </pic:blipFill>
                <pic:spPr>
                  <a:xfrm>
                    <a:off x="0" y="0"/>
                    <a:ext cx="1219200" cy="442595"/>
                  </a:xfrm>
                  <a:prstGeom prst="rect">
                    <a:avLst/>
                  </a:prstGeom>
                </pic:spPr>
              </pic:pic>
            </a:graphicData>
          </a:graphic>
          <wp14:sizeRelH relativeFrom="margin">
            <wp14:pctWidth>0</wp14:pctWidth>
          </wp14:sizeRelH>
          <wp14:sizeRelV relativeFrom="margin">
            <wp14:pctHeight>0</wp14:pctHeight>
          </wp14:sizeRelV>
        </wp:anchor>
      </w:drawing>
    </w:r>
    <w:r w:rsidR="003225A5">
      <w:rPr>
        <w:noProof/>
      </w:rPr>
      <w:drawing>
        <wp:inline distT="0" distB="0" distL="0" distR="0" wp14:anchorId="14ED5B03" wp14:editId="765A92B2">
          <wp:extent cx="524786" cy="516835"/>
          <wp:effectExtent l="0" t="0" r="8890" b="0"/>
          <wp:docPr id="24" name="Image 2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a:picLocks noChangeAspect="1" noChangeArrowheads="1"/>
                  </pic:cNvPicPr>
                </pic:nvPicPr>
                <pic:blipFill rotWithShape="1">
                  <a:blip r:embed="rId2">
                    <a:extLst>
                      <a:ext uri="{28A0092B-C50C-407E-A947-70E740481C1C}">
                        <a14:useLocalDpi xmlns:a14="http://schemas.microsoft.com/office/drawing/2010/main" val="0"/>
                      </a:ext>
                    </a:extLst>
                  </a:blip>
                  <a:srcRect r="61542" b="6769"/>
                  <a:stretch/>
                </pic:blipFill>
                <pic:spPr bwMode="auto">
                  <a:xfrm>
                    <a:off x="0" y="0"/>
                    <a:ext cx="531305" cy="523255"/>
                  </a:xfrm>
                  <a:prstGeom prst="rect">
                    <a:avLst/>
                  </a:prstGeom>
                  <a:noFill/>
                  <a:ln>
                    <a:noFill/>
                  </a:ln>
                  <a:extLst>
                    <a:ext uri="{53640926-AAD7-44D8-BBD7-CCE9431645EC}">
                      <a14:shadowObscured xmlns:a14="http://schemas.microsoft.com/office/drawing/2010/main"/>
                    </a:ext>
                  </a:extLst>
                </pic:spPr>
              </pic:pic>
            </a:graphicData>
          </a:graphic>
        </wp:inline>
      </w:drawing>
    </w:r>
    <w:r w:rsidR="00361F44">
      <w:rPr>
        <w:color w:val="4F81BD" w:themeColor="accent1"/>
      </w:rPr>
      <w:t xml:space="preserve">   </w:t>
    </w:r>
    <w:r w:rsidR="007B48BA">
      <w:rPr>
        <w:noProof/>
        <w:color w:val="4F81BD" w:themeColor="accent1"/>
      </w:rPr>
      <w:drawing>
        <wp:inline distT="0" distB="0" distL="0" distR="0" wp14:anchorId="0AA1B2F5" wp14:editId="45CC1B85">
          <wp:extent cx="529388" cy="407835"/>
          <wp:effectExtent l="0" t="0" r="444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4039" cy="411418"/>
                  </a:xfrm>
                  <a:prstGeom prst="rect">
                    <a:avLst/>
                  </a:prstGeom>
                  <a:noFill/>
                </pic:spPr>
              </pic:pic>
            </a:graphicData>
          </a:graphic>
        </wp:inline>
      </w:drawing>
    </w:r>
    <w:r w:rsidR="007048E2">
      <w:rPr>
        <w:noProof/>
        <w:color w:val="4F81BD" w:themeColor="accent1"/>
        <w:lang w:eastAsia="fr-FR"/>
      </w:rPr>
      <w:t xml:space="preserve"> </w:t>
    </w:r>
    <w:r w:rsidR="007048E2">
      <w:rPr>
        <w:noProof/>
        <w:color w:val="4F81BD" w:themeColor="accent1"/>
        <w:lang w:eastAsia="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20.5pt" o:bullet="t">
        <v:imagedata r:id="rId1" o:title="art4B99"/>
      </v:shape>
    </w:pict>
  </w:numPicBullet>
  <w:numPicBullet w:numPicBulletId="1">
    <w:pict>
      <v:shape id="_x0000_i1027" type="#_x0000_t75" style="width:8pt;height:8pt" o:bullet="t">
        <v:imagedata r:id="rId2" o:title="BD21519_"/>
      </v:shape>
    </w:pict>
  </w:numPicBullet>
  <w:numPicBullet w:numPicBulletId="2">
    <w:pict>
      <v:shape id="_x0000_i1028" type="#_x0000_t75" style="width:61.5pt;height:71.5pt" o:bullet="t">
        <v:imagedata r:id="rId3" o:title="goutte astellas"/>
      </v:shape>
    </w:pict>
  </w:numPicBullet>
  <w:abstractNum w:abstractNumId="0" w15:restartNumberingAfterBreak="0">
    <w:nsid w:val="025F1EF4"/>
    <w:multiLevelType w:val="hybridMultilevel"/>
    <w:tmpl w:val="424AA378"/>
    <w:lvl w:ilvl="0" w:tplc="D39216BA">
      <w:start w:val="1"/>
      <w:numFmt w:val="bullet"/>
      <w:lvlText w:val=""/>
      <w:lvlJc w:val="left"/>
      <w:pPr>
        <w:ind w:left="720" w:hanging="360"/>
      </w:pPr>
      <w:rPr>
        <w:rFonts w:ascii="Wingdings" w:hAnsi="Wingdings" w:hint="default"/>
        <w:color w:val="DA1E48"/>
        <w:sz w:val="24"/>
        <w:u w:color="DA1E48"/>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A3F8D"/>
    <w:multiLevelType w:val="hybridMultilevel"/>
    <w:tmpl w:val="9C7E084A"/>
    <w:lvl w:ilvl="0" w:tplc="4774858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BDF0CA0"/>
    <w:multiLevelType w:val="hybridMultilevel"/>
    <w:tmpl w:val="091E1D96"/>
    <w:lvl w:ilvl="0" w:tplc="FB4C3D02">
      <w:start w:val="1"/>
      <w:numFmt w:val="bullet"/>
      <w:lvlText w:val="­"/>
      <w:lvlJc w:val="left"/>
      <w:pPr>
        <w:ind w:left="1068" w:hanging="360"/>
      </w:pPr>
      <w:rPr>
        <w:rFonts w:ascii="Courier New" w:hAnsi="Courier New" w:hint="default"/>
        <w:color w:val="404040" w:themeColor="text1" w:themeTint="BF"/>
        <w:sz w:val="24"/>
        <w:u w:color="DA1E48"/>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0FDF1C8F"/>
    <w:multiLevelType w:val="hybridMultilevel"/>
    <w:tmpl w:val="DBC0FA12"/>
    <w:lvl w:ilvl="0" w:tplc="040C0001">
      <w:start w:val="1"/>
      <w:numFmt w:val="bullet"/>
      <w:lvlText w:val=""/>
      <w:lvlJc w:val="left"/>
      <w:pPr>
        <w:ind w:left="720" w:hanging="360"/>
      </w:pPr>
      <w:rPr>
        <w:rFonts w:ascii="Symbol" w:hAnsi="Symbol" w:hint="default"/>
        <w:color w:val="00B0F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A654CD"/>
    <w:multiLevelType w:val="hybridMultilevel"/>
    <w:tmpl w:val="F1B6751E"/>
    <w:lvl w:ilvl="0" w:tplc="FFFFFFFF">
      <w:start w:val="1"/>
      <w:numFmt w:val="bullet"/>
      <w:lvlText w:val=""/>
      <w:lvlJc w:val="left"/>
      <w:pPr>
        <w:ind w:left="720" w:hanging="360"/>
      </w:pPr>
      <w:rPr>
        <w:rFonts w:ascii="Wingdings" w:hAnsi="Wingdings" w:hint="default"/>
        <w:color w:val="DA1E48"/>
        <w:sz w:val="24"/>
        <w:u w:color="DA1E48"/>
      </w:rPr>
    </w:lvl>
    <w:lvl w:ilvl="1" w:tplc="0082F6FA">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421CA6"/>
    <w:multiLevelType w:val="hybridMultilevel"/>
    <w:tmpl w:val="BDE69482"/>
    <w:lvl w:ilvl="0" w:tplc="D39216BA">
      <w:start w:val="1"/>
      <w:numFmt w:val="bullet"/>
      <w:lvlText w:val=""/>
      <w:lvlJc w:val="left"/>
      <w:pPr>
        <w:ind w:left="1068" w:hanging="360"/>
      </w:pPr>
      <w:rPr>
        <w:rFonts w:ascii="Wingdings" w:hAnsi="Wingdings" w:hint="default"/>
        <w:color w:val="DA1E48"/>
        <w:sz w:val="24"/>
        <w:u w:color="DA1E4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5091CAE"/>
    <w:multiLevelType w:val="hybridMultilevel"/>
    <w:tmpl w:val="DD9AEC4E"/>
    <w:lvl w:ilvl="0" w:tplc="D39216BA">
      <w:start w:val="1"/>
      <w:numFmt w:val="bullet"/>
      <w:lvlText w:val=""/>
      <w:lvlJc w:val="left"/>
      <w:pPr>
        <w:ind w:left="720" w:hanging="360"/>
      </w:pPr>
      <w:rPr>
        <w:rFonts w:ascii="Wingdings" w:hAnsi="Wingdings" w:hint="default"/>
        <w:color w:val="DA1E48"/>
        <w:sz w:val="24"/>
        <w:u w:color="DA1E48"/>
      </w:rPr>
    </w:lvl>
    <w:lvl w:ilvl="1" w:tplc="040C0005">
      <w:start w:val="1"/>
      <w:numFmt w:val="bullet"/>
      <w:lvlText w:val=""/>
      <w:lvlJc w:val="left"/>
      <w:pPr>
        <w:ind w:left="1440" w:hanging="360"/>
      </w:pPr>
      <w:rPr>
        <w:rFonts w:ascii="Wingdings" w:hAnsi="Wingdings" w:hint="default"/>
        <w:color w:val="6D6E7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483CBC"/>
    <w:multiLevelType w:val="hybridMultilevel"/>
    <w:tmpl w:val="5418AEEE"/>
    <w:lvl w:ilvl="0" w:tplc="04F23230">
      <w:start w:val="684"/>
      <w:numFmt w:val="bullet"/>
      <w:lvlText w:val=""/>
      <w:lvlPicBulletId w:val="2"/>
      <w:lvlJc w:val="left"/>
      <w:pPr>
        <w:tabs>
          <w:tab w:val="num" w:pos="720"/>
        </w:tabs>
        <w:ind w:left="720" w:hanging="360"/>
      </w:pPr>
      <w:rPr>
        <w:rFonts w:ascii="Symbol" w:hAnsi="Symbol" w:hint="default"/>
        <w:color w:val="auto"/>
        <w:sz w:val="24"/>
        <w:u w:color="DA1E48"/>
      </w:rPr>
    </w:lvl>
    <w:lvl w:ilvl="1" w:tplc="040C0001">
      <w:start w:val="1"/>
      <w:numFmt w:val="bullet"/>
      <w:lvlText w:val=""/>
      <w:lvlJc w:val="left"/>
      <w:pPr>
        <w:tabs>
          <w:tab w:val="num" w:pos="1440"/>
        </w:tabs>
        <w:ind w:left="1440" w:hanging="360"/>
      </w:pPr>
      <w:rPr>
        <w:rFonts w:ascii="Symbol" w:hAnsi="Symbol" w:hint="default"/>
        <w:color w:val="auto"/>
      </w:rPr>
    </w:lvl>
    <w:lvl w:ilvl="2" w:tplc="90D85B38">
      <w:start w:val="684"/>
      <w:numFmt w:val="bullet"/>
      <w:lvlText w:val="›"/>
      <w:lvlPicBulletId w:val="0"/>
      <w:lvlJc w:val="left"/>
      <w:pPr>
        <w:tabs>
          <w:tab w:val="num" w:pos="2160"/>
        </w:tabs>
        <w:ind w:left="2160" w:hanging="360"/>
      </w:pPr>
      <w:rPr>
        <w:rFonts w:ascii="Calibri" w:hAnsi="Calibri" w:hint="default"/>
      </w:rPr>
    </w:lvl>
    <w:lvl w:ilvl="3" w:tplc="47748586">
      <w:start w:val="1"/>
      <w:numFmt w:val="bullet"/>
      <w:lvlText w:val=""/>
      <w:lvlJc w:val="left"/>
      <w:pPr>
        <w:tabs>
          <w:tab w:val="num" w:pos="2880"/>
        </w:tabs>
        <w:ind w:left="2880" w:hanging="360"/>
      </w:pPr>
      <w:rPr>
        <w:rFonts w:ascii="Symbol" w:hAnsi="Symbol" w:hint="default"/>
      </w:rPr>
    </w:lvl>
    <w:lvl w:ilvl="4" w:tplc="9A82DB34" w:tentative="1">
      <w:start w:val="1"/>
      <w:numFmt w:val="bullet"/>
      <w:lvlText w:val=""/>
      <w:lvlPicBulletId w:val="0"/>
      <w:lvlJc w:val="left"/>
      <w:pPr>
        <w:tabs>
          <w:tab w:val="num" w:pos="3600"/>
        </w:tabs>
        <w:ind w:left="3600" w:hanging="360"/>
      </w:pPr>
      <w:rPr>
        <w:rFonts w:ascii="Symbol" w:hAnsi="Symbol" w:hint="default"/>
      </w:rPr>
    </w:lvl>
    <w:lvl w:ilvl="5" w:tplc="07BAD85A" w:tentative="1">
      <w:start w:val="1"/>
      <w:numFmt w:val="bullet"/>
      <w:lvlText w:val=""/>
      <w:lvlPicBulletId w:val="0"/>
      <w:lvlJc w:val="left"/>
      <w:pPr>
        <w:tabs>
          <w:tab w:val="num" w:pos="4320"/>
        </w:tabs>
        <w:ind w:left="4320" w:hanging="360"/>
      </w:pPr>
      <w:rPr>
        <w:rFonts w:ascii="Symbol" w:hAnsi="Symbol" w:hint="default"/>
      </w:rPr>
    </w:lvl>
    <w:lvl w:ilvl="6" w:tplc="77FEF130" w:tentative="1">
      <w:start w:val="1"/>
      <w:numFmt w:val="bullet"/>
      <w:lvlText w:val=""/>
      <w:lvlPicBulletId w:val="0"/>
      <w:lvlJc w:val="left"/>
      <w:pPr>
        <w:tabs>
          <w:tab w:val="num" w:pos="5040"/>
        </w:tabs>
        <w:ind w:left="5040" w:hanging="360"/>
      </w:pPr>
      <w:rPr>
        <w:rFonts w:ascii="Symbol" w:hAnsi="Symbol" w:hint="default"/>
      </w:rPr>
    </w:lvl>
    <w:lvl w:ilvl="7" w:tplc="87462766" w:tentative="1">
      <w:start w:val="1"/>
      <w:numFmt w:val="bullet"/>
      <w:lvlText w:val=""/>
      <w:lvlPicBulletId w:val="0"/>
      <w:lvlJc w:val="left"/>
      <w:pPr>
        <w:tabs>
          <w:tab w:val="num" w:pos="5760"/>
        </w:tabs>
        <w:ind w:left="5760" w:hanging="360"/>
      </w:pPr>
      <w:rPr>
        <w:rFonts w:ascii="Symbol" w:hAnsi="Symbol" w:hint="default"/>
      </w:rPr>
    </w:lvl>
    <w:lvl w:ilvl="8" w:tplc="E2848FB6"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06C7FED"/>
    <w:multiLevelType w:val="hybridMultilevel"/>
    <w:tmpl w:val="44A0226E"/>
    <w:lvl w:ilvl="0" w:tplc="67F81AE0">
      <w:start w:val="1"/>
      <w:numFmt w:val="decimal"/>
      <w:lvlText w:val="%1."/>
      <w:lvlJc w:val="left"/>
      <w:pPr>
        <w:ind w:left="644"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8704C7"/>
    <w:multiLevelType w:val="hybridMultilevel"/>
    <w:tmpl w:val="248A0B16"/>
    <w:lvl w:ilvl="0" w:tplc="A7BC5D52">
      <w:start w:val="1"/>
      <w:numFmt w:val="bullet"/>
      <w:lvlText w:val=""/>
      <w:lvlJc w:val="left"/>
      <w:pPr>
        <w:ind w:left="1440" w:hanging="360"/>
      </w:pPr>
      <w:rPr>
        <w:rFonts w:ascii="Wingdings" w:hAnsi="Wingdings"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78B35FD"/>
    <w:multiLevelType w:val="hybridMultilevel"/>
    <w:tmpl w:val="DC62197C"/>
    <w:lvl w:ilvl="0" w:tplc="04F23230">
      <w:start w:val="684"/>
      <w:numFmt w:val="bullet"/>
      <w:lvlText w:val=""/>
      <w:lvlPicBulletId w:val="2"/>
      <w:lvlJc w:val="left"/>
      <w:pPr>
        <w:tabs>
          <w:tab w:val="num" w:pos="720"/>
        </w:tabs>
        <w:ind w:left="720" w:hanging="360"/>
      </w:pPr>
      <w:rPr>
        <w:rFonts w:ascii="Symbol" w:hAnsi="Symbol" w:hint="default"/>
        <w:color w:val="auto"/>
        <w:sz w:val="24"/>
        <w:u w:color="DA1E48"/>
      </w:rPr>
    </w:lvl>
    <w:lvl w:ilvl="1" w:tplc="040C0001">
      <w:start w:val="1"/>
      <w:numFmt w:val="bullet"/>
      <w:lvlText w:val=""/>
      <w:lvlJc w:val="left"/>
      <w:pPr>
        <w:tabs>
          <w:tab w:val="num" w:pos="1440"/>
        </w:tabs>
        <w:ind w:left="1440" w:hanging="360"/>
      </w:pPr>
      <w:rPr>
        <w:rFonts w:ascii="Symbol" w:hAnsi="Symbol" w:hint="default"/>
        <w:color w:val="auto"/>
      </w:rPr>
    </w:lvl>
    <w:lvl w:ilvl="2" w:tplc="90D85B38">
      <w:start w:val="684"/>
      <w:numFmt w:val="bullet"/>
      <w:lvlText w:val="›"/>
      <w:lvlPicBulletId w:val="0"/>
      <w:lvlJc w:val="left"/>
      <w:pPr>
        <w:tabs>
          <w:tab w:val="num" w:pos="2160"/>
        </w:tabs>
        <w:ind w:left="2160" w:hanging="360"/>
      </w:pPr>
      <w:rPr>
        <w:rFonts w:ascii="Calibri" w:hAnsi="Calibri" w:hint="default"/>
      </w:rPr>
    </w:lvl>
    <w:lvl w:ilvl="3" w:tplc="47748586">
      <w:start w:val="1"/>
      <w:numFmt w:val="bullet"/>
      <w:lvlText w:val=""/>
      <w:lvlJc w:val="left"/>
      <w:pPr>
        <w:tabs>
          <w:tab w:val="num" w:pos="2880"/>
        </w:tabs>
        <w:ind w:left="2880" w:hanging="360"/>
      </w:pPr>
      <w:rPr>
        <w:rFonts w:ascii="Symbol" w:hAnsi="Symbol" w:hint="default"/>
      </w:rPr>
    </w:lvl>
    <w:lvl w:ilvl="4" w:tplc="9A82DB34" w:tentative="1">
      <w:start w:val="1"/>
      <w:numFmt w:val="bullet"/>
      <w:lvlText w:val=""/>
      <w:lvlPicBulletId w:val="0"/>
      <w:lvlJc w:val="left"/>
      <w:pPr>
        <w:tabs>
          <w:tab w:val="num" w:pos="3600"/>
        </w:tabs>
        <w:ind w:left="3600" w:hanging="360"/>
      </w:pPr>
      <w:rPr>
        <w:rFonts w:ascii="Symbol" w:hAnsi="Symbol" w:hint="default"/>
      </w:rPr>
    </w:lvl>
    <w:lvl w:ilvl="5" w:tplc="07BAD85A" w:tentative="1">
      <w:start w:val="1"/>
      <w:numFmt w:val="bullet"/>
      <w:lvlText w:val=""/>
      <w:lvlPicBulletId w:val="0"/>
      <w:lvlJc w:val="left"/>
      <w:pPr>
        <w:tabs>
          <w:tab w:val="num" w:pos="4320"/>
        </w:tabs>
        <w:ind w:left="4320" w:hanging="360"/>
      </w:pPr>
      <w:rPr>
        <w:rFonts w:ascii="Symbol" w:hAnsi="Symbol" w:hint="default"/>
      </w:rPr>
    </w:lvl>
    <w:lvl w:ilvl="6" w:tplc="77FEF130" w:tentative="1">
      <w:start w:val="1"/>
      <w:numFmt w:val="bullet"/>
      <w:lvlText w:val=""/>
      <w:lvlPicBulletId w:val="0"/>
      <w:lvlJc w:val="left"/>
      <w:pPr>
        <w:tabs>
          <w:tab w:val="num" w:pos="5040"/>
        </w:tabs>
        <w:ind w:left="5040" w:hanging="360"/>
      </w:pPr>
      <w:rPr>
        <w:rFonts w:ascii="Symbol" w:hAnsi="Symbol" w:hint="default"/>
      </w:rPr>
    </w:lvl>
    <w:lvl w:ilvl="7" w:tplc="87462766" w:tentative="1">
      <w:start w:val="1"/>
      <w:numFmt w:val="bullet"/>
      <w:lvlText w:val=""/>
      <w:lvlPicBulletId w:val="0"/>
      <w:lvlJc w:val="left"/>
      <w:pPr>
        <w:tabs>
          <w:tab w:val="num" w:pos="5760"/>
        </w:tabs>
        <w:ind w:left="5760" w:hanging="360"/>
      </w:pPr>
      <w:rPr>
        <w:rFonts w:ascii="Symbol" w:hAnsi="Symbol" w:hint="default"/>
      </w:rPr>
    </w:lvl>
    <w:lvl w:ilvl="8" w:tplc="E2848FB6"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1C17EB2"/>
    <w:multiLevelType w:val="hybridMultilevel"/>
    <w:tmpl w:val="8856F6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90405B"/>
    <w:multiLevelType w:val="hybridMultilevel"/>
    <w:tmpl w:val="628E432C"/>
    <w:lvl w:ilvl="0" w:tplc="04F23230">
      <w:start w:val="684"/>
      <w:numFmt w:val="bullet"/>
      <w:lvlText w:val=""/>
      <w:lvlPicBulletId w:val="2"/>
      <w:lvlJc w:val="left"/>
      <w:pPr>
        <w:tabs>
          <w:tab w:val="num" w:pos="720"/>
        </w:tabs>
        <w:ind w:left="720" w:hanging="360"/>
      </w:pPr>
      <w:rPr>
        <w:rFonts w:ascii="Symbol" w:hAnsi="Symbol" w:hint="default"/>
        <w:color w:val="auto"/>
        <w:sz w:val="24"/>
        <w:u w:color="DA1E48"/>
      </w:rPr>
    </w:lvl>
    <w:lvl w:ilvl="1" w:tplc="040C0001">
      <w:start w:val="1"/>
      <w:numFmt w:val="bullet"/>
      <w:lvlText w:val=""/>
      <w:lvlJc w:val="left"/>
      <w:pPr>
        <w:tabs>
          <w:tab w:val="num" w:pos="1440"/>
        </w:tabs>
        <w:ind w:left="1440" w:hanging="360"/>
      </w:pPr>
      <w:rPr>
        <w:rFonts w:ascii="Symbol" w:hAnsi="Symbol" w:hint="default"/>
        <w:color w:val="auto"/>
      </w:rPr>
    </w:lvl>
    <w:lvl w:ilvl="2" w:tplc="90D85B38">
      <w:start w:val="684"/>
      <w:numFmt w:val="bullet"/>
      <w:lvlText w:val="›"/>
      <w:lvlPicBulletId w:val="0"/>
      <w:lvlJc w:val="left"/>
      <w:pPr>
        <w:tabs>
          <w:tab w:val="num" w:pos="2160"/>
        </w:tabs>
        <w:ind w:left="2160" w:hanging="360"/>
      </w:pPr>
      <w:rPr>
        <w:rFonts w:ascii="Calibri" w:hAnsi="Calibri" w:hint="default"/>
      </w:rPr>
    </w:lvl>
    <w:lvl w:ilvl="3" w:tplc="47748586">
      <w:start w:val="1"/>
      <w:numFmt w:val="bullet"/>
      <w:lvlText w:val=""/>
      <w:lvlJc w:val="left"/>
      <w:pPr>
        <w:tabs>
          <w:tab w:val="num" w:pos="2880"/>
        </w:tabs>
        <w:ind w:left="2880" w:hanging="360"/>
      </w:pPr>
      <w:rPr>
        <w:rFonts w:ascii="Symbol" w:hAnsi="Symbol" w:hint="default"/>
      </w:rPr>
    </w:lvl>
    <w:lvl w:ilvl="4" w:tplc="9A82DB34" w:tentative="1">
      <w:start w:val="1"/>
      <w:numFmt w:val="bullet"/>
      <w:lvlText w:val=""/>
      <w:lvlPicBulletId w:val="0"/>
      <w:lvlJc w:val="left"/>
      <w:pPr>
        <w:tabs>
          <w:tab w:val="num" w:pos="3600"/>
        </w:tabs>
        <w:ind w:left="3600" w:hanging="360"/>
      </w:pPr>
      <w:rPr>
        <w:rFonts w:ascii="Symbol" w:hAnsi="Symbol" w:hint="default"/>
      </w:rPr>
    </w:lvl>
    <w:lvl w:ilvl="5" w:tplc="07BAD85A" w:tentative="1">
      <w:start w:val="1"/>
      <w:numFmt w:val="bullet"/>
      <w:lvlText w:val=""/>
      <w:lvlPicBulletId w:val="0"/>
      <w:lvlJc w:val="left"/>
      <w:pPr>
        <w:tabs>
          <w:tab w:val="num" w:pos="4320"/>
        </w:tabs>
        <w:ind w:left="4320" w:hanging="360"/>
      </w:pPr>
      <w:rPr>
        <w:rFonts w:ascii="Symbol" w:hAnsi="Symbol" w:hint="default"/>
      </w:rPr>
    </w:lvl>
    <w:lvl w:ilvl="6" w:tplc="77FEF130" w:tentative="1">
      <w:start w:val="1"/>
      <w:numFmt w:val="bullet"/>
      <w:lvlText w:val=""/>
      <w:lvlPicBulletId w:val="0"/>
      <w:lvlJc w:val="left"/>
      <w:pPr>
        <w:tabs>
          <w:tab w:val="num" w:pos="5040"/>
        </w:tabs>
        <w:ind w:left="5040" w:hanging="360"/>
      </w:pPr>
      <w:rPr>
        <w:rFonts w:ascii="Symbol" w:hAnsi="Symbol" w:hint="default"/>
      </w:rPr>
    </w:lvl>
    <w:lvl w:ilvl="7" w:tplc="87462766" w:tentative="1">
      <w:start w:val="1"/>
      <w:numFmt w:val="bullet"/>
      <w:lvlText w:val=""/>
      <w:lvlPicBulletId w:val="0"/>
      <w:lvlJc w:val="left"/>
      <w:pPr>
        <w:tabs>
          <w:tab w:val="num" w:pos="5760"/>
        </w:tabs>
        <w:ind w:left="5760" w:hanging="360"/>
      </w:pPr>
      <w:rPr>
        <w:rFonts w:ascii="Symbol" w:hAnsi="Symbol" w:hint="default"/>
      </w:rPr>
    </w:lvl>
    <w:lvl w:ilvl="8" w:tplc="E2848FB6"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3FF73993"/>
    <w:multiLevelType w:val="hybridMultilevel"/>
    <w:tmpl w:val="12EC5536"/>
    <w:lvl w:ilvl="0" w:tplc="D39216BA">
      <w:start w:val="1"/>
      <w:numFmt w:val="bullet"/>
      <w:lvlText w:val=""/>
      <w:lvlJc w:val="left"/>
      <w:pPr>
        <w:ind w:left="720" w:hanging="360"/>
      </w:pPr>
      <w:rPr>
        <w:rFonts w:ascii="Wingdings" w:hAnsi="Wingdings" w:hint="default"/>
        <w:color w:val="DA1E48"/>
        <w:sz w:val="24"/>
        <w:u w:color="DA1E48"/>
      </w:rPr>
    </w:lvl>
    <w:lvl w:ilvl="1" w:tplc="D0F4A9C6">
      <w:start w:val="1"/>
      <w:numFmt w:val="bullet"/>
      <w:lvlText w:val=""/>
      <w:lvlJc w:val="left"/>
      <w:pPr>
        <w:ind w:left="1440" w:hanging="360"/>
      </w:pPr>
      <w:rPr>
        <w:rFonts w:ascii="Wingdings" w:hAnsi="Wingdings" w:hint="default"/>
        <w:color w:val="6D6E7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5C3823"/>
    <w:multiLevelType w:val="hybridMultilevel"/>
    <w:tmpl w:val="B2C0FE76"/>
    <w:lvl w:ilvl="0" w:tplc="04F23230">
      <w:start w:val="684"/>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9F7FD3"/>
    <w:multiLevelType w:val="hybridMultilevel"/>
    <w:tmpl w:val="2DAC86F8"/>
    <w:lvl w:ilvl="0" w:tplc="287EE798">
      <w:start w:val="1"/>
      <w:numFmt w:val="bullet"/>
      <w:lvlText w:val=""/>
      <w:lvlPicBulletId w:val="1"/>
      <w:lvlJc w:val="left"/>
      <w:pPr>
        <w:tabs>
          <w:tab w:val="num" w:pos="720"/>
        </w:tabs>
        <w:ind w:left="720" w:hanging="360"/>
      </w:pPr>
      <w:rPr>
        <w:rFonts w:ascii="Symbol" w:hAnsi="Symbol" w:hint="default"/>
        <w:color w:val="FF0066"/>
        <w:sz w:val="24"/>
      </w:rPr>
    </w:lvl>
    <w:lvl w:ilvl="1" w:tplc="040C0001">
      <w:start w:val="1"/>
      <w:numFmt w:val="bullet"/>
      <w:lvlText w:val=""/>
      <w:lvlJc w:val="left"/>
      <w:pPr>
        <w:tabs>
          <w:tab w:val="num" w:pos="1440"/>
        </w:tabs>
        <w:ind w:left="1440" w:hanging="360"/>
      </w:pPr>
      <w:rPr>
        <w:rFonts w:ascii="Symbol" w:hAnsi="Symbol" w:hint="default"/>
        <w:color w:val="auto"/>
      </w:rPr>
    </w:lvl>
    <w:lvl w:ilvl="2" w:tplc="D39216BA">
      <w:start w:val="1"/>
      <w:numFmt w:val="bullet"/>
      <w:lvlText w:val=""/>
      <w:lvlJc w:val="left"/>
      <w:pPr>
        <w:tabs>
          <w:tab w:val="num" w:pos="2160"/>
        </w:tabs>
        <w:ind w:left="2160" w:hanging="360"/>
      </w:pPr>
      <w:rPr>
        <w:rFonts w:ascii="Wingdings" w:hAnsi="Wingdings" w:hint="default"/>
        <w:color w:val="DA1E48"/>
        <w:sz w:val="24"/>
        <w:u w:color="DA1E48"/>
      </w:rPr>
    </w:lvl>
    <w:lvl w:ilvl="3" w:tplc="47748586">
      <w:start w:val="1"/>
      <w:numFmt w:val="bullet"/>
      <w:lvlText w:val=""/>
      <w:lvlJc w:val="left"/>
      <w:pPr>
        <w:tabs>
          <w:tab w:val="num" w:pos="2880"/>
        </w:tabs>
        <w:ind w:left="2880" w:hanging="360"/>
      </w:pPr>
      <w:rPr>
        <w:rFonts w:ascii="Symbol" w:hAnsi="Symbol" w:hint="default"/>
      </w:rPr>
    </w:lvl>
    <w:lvl w:ilvl="4" w:tplc="9A82DB34" w:tentative="1">
      <w:start w:val="1"/>
      <w:numFmt w:val="bullet"/>
      <w:lvlText w:val=""/>
      <w:lvlPicBulletId w:val="0"/>
      <w:lvlJc w:val="left"/>
      <w:pPr>
        <w:tabs>
          <w:tab w:val="num" w:pos="3600"/>
        </w:tabs>
        <w:ind w:left="3600" w:hanging="360"/>
      </w:pPr>
      <w:rPr>
        <w:rFonts w:ascii="Symbol" w:hAnsi="Symbol" w:hint="default"/>
      </w:rPr>
    </w:lvl>
    <w:lvl w:ilvl="5" w:tplc="07BAD85A" w:tentative="1">
      <w:start w:val="1"/>
      <w:numFmt w:val="bullet"/>
      <w:lvlText w:val=""/>
      <w:lvlPicBulletId w:val="0"/>
      <w:lvlJc w:val="left"/>
      <w:pPr>
        <w:tabs>
          <w:tab w:val="num" w:pos="4320"/>
        </w:tabs>
        <w:ind w:left="4320" w:hanging="360"/>
      </w:pPr>
      <w:rPr>
        <w:rFonts w:ascii="Symbol" w:hAnsi="Symbol" w:hint="default"/>
      </w:rPr>
    </w:lvl>
    <w:lvl w:ilvl="6" w:tplc="77FEF130" w:tentative="1">
      <w:start w:val="1"/>
      <w:numFmt w:val="bullet"/>
      <w:lvlText w:val=""/>
      <w:lvlPicBulletId w:val="0"/>
      <w:lvlJc w:val="left"/>
      <w:pPr>
        <w:tabs>
          <w:tab w:val="num" w:pos="5040"/>
        </w:tabs>
        <w:ind w:left="5040" w:hanging="360"/>
      </w:pPr>
      <w:rPr>
        <w:rFonts w:ascii="Symbol" w:hAnsi="Symbol" w:hint="default"/>
      </w:rPr>
    </w:lvl>
    <w:lvl w:ilvl="7" w:tplc="87462766" w:tentative="1">
      <w:start w:val="1"/>
      <w:numFmt w:val="bullet"/>
      <w:lvlText w:val=""/>
      <w:lvlPicBulletId w:val="0"/>
      <w:lvlJc w:val="left"/>
      <w:pPr>
        <w:tabs>
          <w:tab w:val="num" w:pos="5760"/>
        </w:tabs>
        <w:ind w:left="5760" w:hanging="360"/>
      </w:pPr>
      <w:rPr>
        <w:rFonts w:ascii="Symbol" w:hAnsi="Symbol" w:hint="default"/>
      </w:rPr>
    </w:lvl>
    <w:lvl w:ilvl="8" w:tplc="E2848FB6"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4D6310F6"/>
    <w:multiLevelType w:val="hybridMultilevel"/>
    <w:tmpl w:val="5562F950"/>
    <w:lvl w:ilvl="0" w:tplc="1E1468F8">
      <w:start w:val="1"/>
      <w:numFmt w:val="decimal"/>
      <w:lvlText w:val="%1."/>
      <w:lvlJc w:val="left"/>
      <w:pPr>
        <w:ind w:left="720" w:hanging="360"/>
      </w:pPr>
      <w:rPr>
        <w:rFonts w:hint="default"/>
        <w:b w:val="0"/>
        <w:i/>
        <w:sz w:val="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E474774"/>
    <w:multiLevelType w:val="hybridMultilevel"/>
    <w:tmpl w:val="C8B66574"/>
    <w:lvl w:ilvl="0" w:tplc="04F23230">
      <w:start w:val="684"/>
      <w:numFmt w:val="bullet"/>
      <w:lvlText w:val=""/>
      <w:lvlPicBulletId w:val="2"/>
      <w:lvlJc w:val="left"/>
      <w:pPr>
        <w:tabs>
          <w:tab w:val="num" w:pos="720"/>
        </w:tabs>
        <w:ind w:left="720" w:hanging="360"/>
      </w:pPr>
      <w:rPr>
        <w:rFonts w:ascii="Symbol" w:hAnsi="Symbol" w:hint="default"/>
        <w:color w:val="auto"/>
        <w:sz w:val="24"/>
        <w:u w:color="DA1E48"/>
      </w:rPr>
    </w:lvl>
    <w:lvl w:ilvl="1" w:tplc="040C0001">
      <w:start w:val="1"/>
      <w:numFmt w:val="bullet"/>
      <w:lvlText w:val=""/>
      <w:lvlJc w:val="left"/>
      <w:pPr>
        <w:tabs>
          <w:tab w:val="num" w:pos="1440"/>
        </w:tabs>
        <w:ind w:left="1440" w:hanging="360"/>
      </w:pPr>
      <w:rPr>
        <w:rFonts w:ascii="Symbol" w:hAnsi="Symbol" w:hint="default"/>
        <w:color w:val="auto"/>
      </w:rPr>
    </w:lvl>
    <w:lvl w:ilvl="2" w:tplc="90D85B38">
      <w:start w:val="684"/>
      <w:numFmt w:val="bullet"/>
      <w:lvlText w:val="›"/>
      <w:lvlPicBulletId w:val="0"/>
      <w:lvlJc w:val="left"/>
      <w:pPr>
        <w:tabs>
          <w:tab w:val="num" w:pos="2160"/>
        </w:tabs>
        <w:ind w:left="2160" w:hanging="360"/>
      </w:pPr>
      <w:rPr>
        <w:rFonts w:ascii="Calibri" w:hAnsi="Calibri" w:hint="default"/>
      </w:rPr>
    </w:lvl>
    <w:lvl w:ilvl="3" w:tplc="47748586">
      <w:start w:val="1"/>
      <w:numFmt w:val="bullet"/>
      <w:lvlText w:val=""/>
      <w:lvlJc w:val="left"/>
      <w:pPr>
        <w:tabs>
          <w:tab w:val="num" w:pos="2880"/>
        </w:tabs>
        <w:ind w:left="2880" w:hanging="360"/>
      </w:pPr>
      <w:rPr>
        <w:rFonts w:ascii="Symbol" w:hAnsi="Symbol" w:hint="default"/>
      </w:rPr>
    </w:lvl>
    <w:lvl w:ilvl="4" w:tplc="9A82DB34" w:tentative="1">
      <w:start w:val="1"/>
      <w:numFmt w:val="bullet"/>
      <w:lvlText w:val=""/>
      <w:lvlPicBulletId w:val="0"/>
      <w:lvlJc w:val="left"/>
      <w:pPr>
        <w:tabs>
          <w:tab w:val="num" w:pos="3600"/>
        </w:tabs>
        <w:ind w:left="3600" w:hanging="360"/>
      </w:pPr>
      <w:rPr>
        <w:rFonts w:ascii="Symbol" w:hAnsi="Symbol" w:hint="default"/>
      </w:rPr>
    </w:lvl>
    <w:lvl w:ilvl="5" w:tplc="07BAD85A" w:tentative="1">
      <w:start w:val="1"/>
      <w:numFmt w:val="bullet"/>
      <w:lvlText w:val=""/>
      <w:lvlPicBulletId w:val="0"/>
      <w:lvlJc w:val="left"/>
      <w:pPr>
        <w:tabs>
          <w:tab w:val="num" w:pos="4320"/>
        </w:tabs>
        <w:ind w:left="4320" w:hanging="360"/>
      </w:pPr>
      <w:rPr>
        <w:rFonts w:ascii="Symbol" w:hAnsi="Symbol" w:hint="default"/>
      </w:rPr>
    </w:lvl>
    <w:lvl w:ilvl="6" w:tplc="77FEF130" w:tentative="1">
      <w:start w:val="1"/>
      <w:numFmt w:val="bullet"/>
      <w:lvlText w:val=""/>
      <w:lvlPicBulletId w:val="0"/>
      <w:lvlJc w:val="left"/>
      <w:pPr>
        <w:tabs>
          <w:tab w:val="num" w:pos="5040"/>
        </w:tabs>
        <w:ind w:left="5040" w:hanging="360"/>
      </w:pPr>
      <w:rPr>
        <w:rFonts w:ascii="Symbol" w:hAnsi="Symbol" w:hint="default"/>
      </w:rPr>
    </w:lvl>
    <w:lvl w:ilvl="7" w:tplc="87462766" w:tentative="1">
      <w:start w:val="1"/>
      <w:numFmt w:val="bullet"/>
      <w:lvlText w:val=""/>
      <w:lvlPicBulletId w:val="0"/>
      <w:lvlJc w:val="left"/>
      <w:pPr>
        <w:tabs>
          <w:tab w:val="num" w:pos="5760"/>
        </w:tabs>
        <w:ind w:left="5760" w:hanging="360"/>
      </w:pPr>
      <w:rPr>
        <w:rFonts w:ascii="Symbol" w:hAnsi="Symbol" w:hint="default"/>
      </w:rPr>
    </w:lvl>
    <w:lvl w:ilvl="8" w:tplc="E2848FB6"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2751FDE"/>
    <w:multiLevelType w:val="hybridMultilevel"/>
    <w:tmpl w:val="EC1438A2"/>
    <w:lvl w:ilvl="0" w:tplc="05FABF90">
      <w:start w:val="1"/>
      <w:numFmt w:val="bullet"/>
      <w:lvlText w:val=""/>
      <w:lvlJc w:val="left"/>
      <w:pPr>
        <w:ind w:left="720" w:hanging="360"/>
      </w:pPr>
      <w:rPr>
        <w:rFonts w:ascii="Wingdings" w:hAnsi="Wingdings" w:hint="default"/>
        <w:color w:val="404040" w:themeColor="text1" w:themeTint="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5C5A3A"/>
    <w:multiLevelType w:val="hybridMultilevel"/>
    <w:tmpl w:val="4992C488"/>
    <w:lvl w:ilvl="0" w:tplc="FFFFFFFF">
      <w:start w:val="1"/>
      <w:numFmt w:val="bullet"/>
      <w:lvlText w:val=""/>
      <w:lvlJc w:val="left"/>
      <w:pPr>
        <w:ind w:left="720" w:hanging="360"/>
      </w:pPr>
      <w:rPr>
        <w:rFonts w:ascii="Wingdings" w:hAnsi="Wingdings" w:hint="default"/>
        <w:color w:val="DA1E48"/>
        <w:sz w:val="24"/>
        <w:u w:color="DA1E48"/>
      </w:rPr>
    </w:lvl>
    <w:lvl w:ilvl="1" w:tplc="1534B84C">
      <w:start w:val="1"/>
      <w:numFmt w:val="bullet"/>
      <w:lvlText w:val="o"/>
      <w:lvlJc w:val="left"/>
      <w:pPr>
        <w:ind w:left="1440" w:hanging="360"/>
      </w:pPr>
      <w:rPr>
        <w:rFonts w:ascii="Courier New" w:hAnsi="Courier New" w:hint="default"/>
        <w:color w:val="auto"/>
      </w:rPr>
    </w:lvl>
    <w:lvl w:ilvl="2" w:tplc="FB4C3D02">
      <w:start w:val="1"/>
      <w:numFmt w:val="bullet"/>
      <w:lvlText w:val="­"/>
      <w:lvlJc w:val="left"/>
      <w:pPr>
        <w:ind w:left="216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9107C7C"/>
    <w:multiLevelType w:val="hybridMultilevel"/>
    <w:tmpl w:val="D64EF74A"/>
    <w:lvl w:ilvl="0" w:tplc="04F23230">
      <w:start w:val="684"/>
      <w:numFmt w:val="bullet"/>
      <w:lvlText w:val=""/>
      <w:lvlPicBulletId w:val="2"/>
      <w:lvlJc w:val="left"/>
      <w:pPr>
        <w:tabs>
          <w:tab w:val="num" w:pos="720"/>
        </w:tabs>
        <w:ind w:left="720" w:hanging="360"/>
      </w:pPr>
      <w:rPr>
        <w:rFonts w:ascii="Symbol" w:hAnsi="Symbol" w:hint="default"/>
        <w:color w:val="auto"/>
        <w:sz w:val="24"/>
      </w:rPr>
    </w:lvl>
    <w:lvl w:ilvl="1" w:tplc="D39216BA">
      <w:start w:val="1"/>
      <w:numFmt w:val="bullet"/>
      <w:lvlText w:val=""/>
      <w:lvlJc w:val="left"/>
      <w:pPr>
        <w:tabs>
          <w:tab w:val="num" w:pos="1440"/>
        </w:tabs>
        <w:ind w:left="1440" w:hanging="360"/>
      </w:pPr>
      <w:rPr>
        <w:rFonts w:ascii="Wingdings" w:hAnsi="Wingdings" w:hint="default"/>
        <w:color w:val="DA1E48"/>
        <w:sz w:val="24"/>
        <w:u w:color="DA1E48"/>
      </w:rPr>
    </w:lvl>
    <w:lvl w:ilvl="2" w:tplc="D39216BA">
      <w:start w:val="1"/>
      <w:numFmt w:val="bullet"/>
      <w:lvlText w:val=""/>
      <w:lvlJc w:val="left"/>
      <w:pPr>
        <w:tabs>
          <w:tab w:val="num" w:pos="2160"/>
        </w:tabs>
        <w:ind w:left="2160" w:hanging="360"/>
      </w:pPr>
      <w:rPr>
        <w:rFonts w:ascii="Wingdings" w:hAnsi="Wingdings" w:hint="default"/>
        <w:color w:val="DA1E48"/>
        <w:sz w:val="24"/>
        <w:u w:color="DA1E48"/>
      </w:rPr>
    </w:lvl>
    <w:lvl w:ilvl="3" w:tplc="47748586">
      <w:start w:val="1"/>
      <w:numFmt w:val="bullet"/>
      <w:lvlText w:val=""/>
      <w:lvlJc w:val="left"/>
      <w:pPr>
        <w:tabs>
          <w:tab w:val="num" w:pos="2880"/>
        </w:tabs>
        <w:ind w:left="2880" w:hanging="360"/>
      </w:pPr>
      <w:rPr>
        <w:rFonts w:ascii="Symbol" w:hAnsi="Symbol" w:hint="default"/>
      </w:rPr>
    </w:lvl>
    <w:lvl w:ilvl="4" w:tplc="9A82DB34" w:tentative="1">
      <w:start w:val="1"/>
      <w:numFmt w:val="bullet"/>
      <w:lvlText w:val=""/>
      <w:lvlPicBulletId w:val="0"/>
      <w:lvlJc w:val="left"/>
      <w:pPr>
        <w:tabs>
          <w:tab w:val="num" w:pos="3600"/>
        </w:tabs>
        <w:ind w:left="3600" w:hanging="360"/>
      </w:pPr>
      <w:rPr>
        <w:rFonts w:ascii="Symbol" w:hAnsi="Symbol" w:hint="default"/>
      </w:rPr>
    </w:lvl>
    <w:lvl w:ilvl="5" w:tplc="07BAD85A" w:tentative="1">
      <w:start w:val="1"/>
      <w:numFmt w:val="bullet"/>
      <w:lvlText w:val=""/>
      <w:lvlPicBulletId w:val="0"/>
      <w:lvlJc w:val="left"/>
      <w:pPr>
        <w:tabs>
          <w:tab w:val="num" w:pos="4320"/>
        </w:tabs>
        <w:ind w:left="4320" w:hanging="360"/>
      </w:pPr>
      <w:rPr>
        <w:rFonts w:ascii="Symbol" w:hAnsi="Symbol" w:hint="default"/>
      </w:rPr>
    </w:lvl>
    <w:lvl w:ilvl="6" w:tplc="77FEF130" w:tentative="1">
      <w:start w:val="1"/>
      <w:numFmt w:val="bullet"/>
      <w:lvlText w:val=""/>
      <w:lvlPicBulletId w:val="0"/>
      <w:lvlJc w:val="left"/>
      <w:pPr>
        <w:tabs>
          <w:tab w:val="num" w:pos="5040"/>
        </w:tabs>
        <w:ind w:left="5040" w:hanging="360"/>
      </w:pPr>
      <w:rPr>
        <w:rFonts w:ascii="Symbol" w:hAnsi="Symbol" w:hint="default"/>
      </w:rPr>
    </w:lvl>
    <w:lvl w:ilvl="7" w:tplc="87462766" w:tentative="1">
      <w:start w:val="1"/>
      <w:numFmt w:val="bullet"/>
      <w:lvlText w:val=""/>
      <w:lvlPicBulletId w:val="0"/>
      <w:lvlJc w:val="left"/>
      <w:pPr>
        <w:tabs>
          <w:tab w:val="num" w:pos="5760"/>
        </w:tabs>
        <w:ind w:left="5760" w:hanging="360"/>
      </w:pPr>
      <w:rPr>
        <w:rFonts w:ascii="Symbol" w:hAnsi="Symbol" w:hint="default"/>
      </w:rPr>
    </w:lvl>
    <w:lvl w:ilvl="8" w:tplc="E2848FB6"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5942016D"/>
    <w:multiLevelType w:val="hybridMultilevel"/>
    <w:tmpl w:val="D3A4D688"/>
    <w:lvl w:ilvl="0" w:tplc="CDD292CE">
      <w:start w:val="1"/>
      <w:numFmt w:val="bullet"/>
      <w:lvlText w:val=""/>
      <w:lvlJc w:val="left"/>
      <w:pPr>
        <w:tabs>
          <w:tab w:val="num" w:pos="720"/>
        </w:tabs>
        <w:ind w:left="720" w:hanging="360"/>
      </w:pPr>
      <w:rPr>
        <w:rFonts w:ascii="Symbol" w:hAnsi="Symbol" w:hint="default"/>
      </w:rPr>
    </w:lvl>
    <w:lvl w:ilvl="1" w:tplc="4E6AC1DA">
      <w:numFmt w:val="bullet"/>
      <w:lvlText w:val=""/>
      <w:lvlJc w:val="left"/>
      <w:pPr>
        <w:tabs>
          <w:tab w:val="num" w:pos="1440"/>
        </w:tabs>
        <w:ind w:left="1440" w:hanging="360"/>
      </w:pPr>
      <w:rPr>
        <w:rFonts w:ascii="Wingdings" w:hAnsi="Wingdings" w:hint="default"/>
      </w:rPr>
    </w:lvl>
    <w:lvl w:ilvl="2" w:tplc="83E8E7D8" w:tentative="1">
      <w:start w:val="1"/>
      <w:numFmt w:val="bullet"/>
      <w:lvlText w:val=""/>
      <w:lvlJc w:val="left"/>
      <w:pPr>
        <w:tabs>
          <w:tab w:val="num" w:pos="2160"/>
        </w:tabs>
        <w:ind w:left="2160" w:hanging="360"/>
      </w:pPr>
      <w:rPr>
        <w:rFonts w:ascii="Symbol" w:hAnsi="Symbol" w:hint="default"/>
      </w:rPr>
    </w:lvl>
    <w:lvl w:ilvl="3" w:tplc="E4E6F434" w:tentative="1">
      <w:start w:val="1"/>
      <w:numFmt w:val="bullet"/>
      <w:lvlText w:val=""/>
      <w:lvlJc w:val="left"/>
      <w:pPr>
        <w:tabs>
          <w:tab w:val="num" w:pos="2880"/>
        </w:tabs>
        <w:ind w:left="2880" w:hanging="360"/>
      </w:pPr>
      <w:rPr>
        <w:rFonts w:ascii="Symbol" w:hAnsi="Symbol" w:hint="default"/>
      </w:rPr>
    </w:lvl>
    <w:lvl w:ilvl="4" w:tplc="05060CB2" w:tentative="1">
      <w:start w:val="1"/>
      <w:numFmt w:val="bullet"/>
      <w:lvlText w:val=""/>
      <w:lvlJc w:val="left"/>
      <w:pPr>
        <w:tabs>
          <w:tab w:val="num" w:pos="3600"/>
        </w:tabs>
        <w:ind w:left="3600" w:hanging="360"/>
      </w:pPr>
      <w:rPr>
        <w:rFonts w:ascii="Symbol" w:hAnsi="Symbol" w:hint="default"/>
      </w:rPr>
    </w:lvl>
    <w:lvl w:ilvl="5" w:tplc="8954EE4E" w:tentative="1">
      <w:start w:val="1"/>
      <w:numFmt w:val="bullet"/>
      <w:lvlText w:val=""/>
      <w:lvlJc w:val="left"/>
      <w:pPr>
        <w:tabs>
          <w:tab w:val="num" w:pos="4320"/>
        </w:tabs>
        <w:ind w:left="4320" w:hanging="360"/>
      </w:pPr>
      <w:rPr>
        <w:rFonts w:ascii="Symbol" w:hAnsi="Symbol" w:hint="default"/>
      </w:rPr>
    </w:lvl>
    <w:lvl w:ilvl="6" w:tplc="E9D67240" w:tentative="1">
      <w:start w:val="1"/>
      <w:numFmt w:val="bullet"/>
      <w:lvlText w:val=""/>
      <w:lvlJc w:val="left"/>
      <w:pPr>
        <w:tabs>
          <w:tab w:val="num" w:pos="5040"/>
        </w:tabs>
        <w:ind w:left="5040" w:hanging="360"/>
      </w:pPr>
      <w:rPr>
        <w:rFonts w:ascii="Symbol" w:hAnsi="Symbol" w:hint="default"/>
      </w:rPr>
    </w:lvl>
    <w:lvl w:ilvl="7" w:tplc="9CD405D0" w:tentative="1">
      <w:start w:val="1"/>
      <w:numFmt w:val="bullet"/>
      <w:lvlText w:val=""/>
      <w:lvlJc w:val="left"/>
      <w:pPr>
        <w:tabs>
          <w:tab w:val="num" w:pos="5760"/>
        </w:tabs>
        <w:ind w:left="5760" w:hanging="360"/>
      </w:pPr>
      <w:rPr>
        <w:rFonts w:ascii="Symbol" w:hAnsi="Symbol" w:hint="default"/>
      </w:rPr>
    </w:lvl>
    <w:lvl w:ilvl="8" w:tplc="34ECBCB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E9E0EC7"/>
    <w:multiLevelType w:val="hybridMultilevel"/>
    <w:tmpl w:val="1DDC0412"/>
    <w:lvl w:ilvl="0" w:tplc="FFFFFFFF">
      <w:start w:val="1"/>
      <w:numFmt w:val="bullet"/>
      <w:lvlText w:val=""/>
      <w:lvlJc w:val="left"/>
      <w:pPr>
        <w:ind w:left="720" w:hanging="360"/>
      </w:pPr>
      <w:rPr>
        <w:rFonts w:ascii="Wingdings" w:hAnsi="Wingdings" w:hint="default"/>
        <w:color w:val="DA1E48"/>
        <w:sz w:val="24"/>
        <w:u w:color="DA1E48"/>
      </w:rPr>
    </w:lvl>
    <w:lvl w:ilvl="1" w:tplc="0082F6FA">
      <w:start w:val="1"/>
      <w:numFmt w:val="bullet"/>
      <w:lvlText w:val="®"/>
      <w:lvlJc w:val="left"/>
      <w:pPr>
        <w:ind w:left="1440" w:hanging="360"/>
      </w:pPr>
      <w:rPr>
        <w:rFonts w:ascii="Symbol" w:hAnsi="Symbol" w:hint="default"/>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0B83938"/>
    <w:multiLevelType w:val="hybridMultilevel"/>
    <w:tmpl w:val="A6A8F0F4"/>
    <w:lvl w:ilvl="0" w:tplc="040C0009">
      <w:start w:val="1"/>
      <w:numFmt w:val="bullet"/>
      <w:lvlText w:val=""/>
      <w:lvlJc w:val="left"/>
      <w:pPr>
        <w:ind w:left="1440" w:hanging="360"/>
      </w:pPr>
      <w:rPr>
        <w:rFonts w:ascii="Wingdings" w:hAnsi="Wingdings" w:hint="default"/>
        <w:color w:val="FF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6AC96A90"/>
    <w:multiLevelType w:val="hybridMultilevel"/>
    <w:tmpl w:val="27B4A4CE"/>
    <w:lvl w:ilvl="0" w:tplc="04F23230">
      <w:start w:val="684"/>
      <w:numFmt w:val="bullet"/>
      <w:lvlText w:val=""/>
      <w:lvlPicBulletId w:val="2"/>
      <w:lvlJc w:val="left"/>
      <w:pPr>
        <w:tabs>
          <w:tab w:val="num" w:pos="720"/>
        </w:tabs>
        <w:ind w:left="720" w:hanging="360"/>
      </w:pPr>
      <w:rPr>
        <w:rFonts w:ascii="Symbol" w:hAnsi="Symbol" w:hint="default"/>
        <w:color w:val="auto"/>
        <w:sz w:val="24"/>
      </w:rPr>
    </w:lvl>
    <w:lvl w:ilvl="1" w:tplc="040C0001">
      <w:start w:val="1"/>
      <w:numFmt w:val="bullet"/>
      <w:lvlText w:val=""/>
      <w:lvlJc w:val="left"/>
      <w:pPr>
        <w:tabs>
          <w:tab w:val="num" w:pos="1440"/>
        </w:tabs>
        <w:ind w:left="1440" w:hanging="360"/>
      </w:pPr>
      <w:rPr>
        <w:rFonts w:ascii="Symbol" w:hAnsi="Symbol" w:hint="default"/>
        <w:color w:val="auto"/>
      </w:rPr>
    </w:lvl>
    <w:lvl w:ilvl="2" w:tplc="90D85B38">
      <w:start w:val="684"/>
      <w:numFmt w:val="bullet"/>
      <w:lvlText w:val="›"/>
      <w:lvlPicBulletId w:val="0"/>
      <w:lvlJc w:val="left"/>
      <w:pPr>
        <w:tabs>
          <w:tab w:val="num" w:pos="2160"/>
        </w:tabs>
        <w:ind w:left="2160" w:hanging="360"/>
      </w:pPr>
      <w:rPr>
        <w:rFonts w:ascii="Calibri" w:hAnsi="Calibri" w:hint="default"/>
      </w:rPr>
    </w:lvl>
    <w:lvl w:ilvl="3" w:tplc="47748586">
      <w:start w:val="1"/>
      <w:numFmt w:val="bullet"/>
      <w:lvlText w:val=""/>
      <w:lvlJc w:val="left"/>
      <w:pPr>
        <w:tabs>
          <w:tab w:val="num" w:pos="2880"/>
        </w:tabs>
        <w:ind w:left="2880" w:hanging="360"/>
      </w:pPr>
      <w:rPr>
        <w:rFonts w:ascii="Symbol" w:hAnsi="Symbol" w:hint="default"/>
      </w:rPr>
    </w:lvl>
    <w:lvl w:ilvl="4" w:tplc="9A82DB34" w:tentative="1">
      <w:start w:val="1"/>
      <w:numFmt w:val="bullet"/>
      <w:lvlText w:val=""/>
      <w:lvlPicBulletId w:val="0"/>
      <w:lvlJc w:val="left"/>
      <w:pPr>
        <w:tabs>
          <w:tab w:val="num" w:pos="3600"/>
        </w:tabs>
        <w:ind w:left="3600" w:hanging="360"/>
      </w:pPr>
      <w:rPr>
        <w:rFonts w:ascii="Symbol" w:hAnsi="Symbol" w:hint="default"/>
      </w:rPr>
    </w:lvl>
    <w:lvl w:ilvl="5" w:tplc="07BAD85A" w:tentative="1">
      <w:start w:val="1"/>
      <w:numFmt w:val="bullet"/>
      <w:lvlText w:val=""/>
      <w:lvlPicBulletId w:val="0"/>
      <w:lvlJc w:val="left"/>
      <w:pPr>
        <w:tabs>
          <w:tab w:val="num" w:pos="4320"/>
        </w:tabs>
        <w:ind w:left="4320" w:hanging="360"/>
      </w:pPr>
      <w:rPr>
        <w:rFonts w:ascii="Symbol" w:hAnsi="Symbol" w:hint="default"/>
      </w:rPr>
    </w:lvl>
    <w:lvl w:ilvl="6" w:tplc="77FEF130" w:tentative="1">
      <w:start w:val="1"/>
      <w:numFmt w:val="bullet"/>
      <w:lvlText w:val=""/>
      <w:lvlPicBulletId w:val="0"/>
      <w:lvlJc w:val="left"/>
      <w:pPr>
        <w:tabs>
          <w:tab w:val="num" w:pos="5040"/>
        </w:tabs>
        <w:ind w:left="5040" w:hanging="360"/>
      </w:pPr>
      <w:rPr>
        <w:rFonts w:ascii="Symbol" w:hAnsi="Symbol" w:hint="default"/>
      </w:rPr>
    </w:lvl>
    <w:lvl w:ilvl="7" w:tplc="87462766" w:tentative="1">
      <w:start w:val="1"/>
      <w:numFmt w:val="bullet"/>
      <w:lvlText w:val=""/>
      <w:lvlPicBulletId w:val="0"/>
      <w:lvlJc w:val="left"/>
      <w:pPr>
        <w:tabs>
          <w:tab w:val="num" w:pos="5760"/>
        </w:tabs>
        <w:ind w:left="5760" w:hanging="360"/>
      </w:pPr>
      <w:rPr>
        <w:rFonts w:ascii="Symbol" w:hAnsi="Symbol" w:hint="default"/>
      </w:rPr>
    </w:lvl>
    <w:lvl w:ilvl="8" w:tplc="E2848FB6"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6CBC3288"/>
    <w:multiLevelType w:val="hybridMultilevel"/>
    <w:tmpl w:val="AFE68A96"/>
    <w:lvl w:ilvl="0" w:tplc="D39216BA">
      <w:start w:val="1"/>
      <w:numFmt w:val="bullet"/>
      <w:lvlText w:val=""/>
      <w:lvlJc w:val="left"/>
      <w:pPr>
        <w:ind w:left="720" w:hanging="360"/>
      </w:pPr>
      <w:rPr>
        <w:rFonts w:ascii="Wingdings" w:hAnsi="Wingdings" w:hint="default"/>
        <w:color w:val="DA1E48"/>
        <w:sz w:val="24"/>
        <w:u w:color="DA1E48"/>
      </w:rPr>
    </w:lvl>
    <w:lvl w:ilvl="1" w:tplc="0A08237C">
      <w:start w:val="1"/>
      <w:numFmt w:val="bullet"/>
      <w:lvlText w:val=""/>
      <w:lvlJc w:val="left"/>
      <w:pPr>
        <w:ind w:left="1440" w:hanging="360"/>
      </w:pPr>
      <w:rPr>
        <w:rFonts w:ascii="Wingdings" w:hAnsi="Wingdings" w:hint="default"/>
        <w:color w:val="404040" w:themeColor="text1" w:themeTint="BF"/>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3F47B4"/>
    <w:multiLevelType w:val="hybridMultilevel"/>
    <w:tmpl w:val="F8380FA8"/>
    <w:lvl w:ilvl="0" w:tplc="04F23230">
      <w:start w:val="684"/>
      <w:numFmt w:val="bullet"/>
      <w:lvlText w:val=""/>
      <w:lvlPicBulletId w:val="2"/>
      <w:lvlJc w:val="left"/>
      <w:pPr>
        <w:tabs>
          <w:tab w:val="num" w:pos="720"/>
        </w:tabs>
        <w:ind w:left="720" w:hanging="360"/>
      </w:pPr>
      <w:rPr>
        <w:rFonts w:ascii="Symbol" w:hAnsi="Symbol" w:hint="default"/>
        <w:color w:val="auto"/>
        <w:sz w:val="24"/>
      </w:rPr>
    </w:lvl>
    <w:lvl w:ilvl="1" w:tplc="04F23230">
      <w:start w:val="684"/>
      <w:numFmt w:val="bullet"/>
      <w:lvlText w:val=""/>
      <w:lvlPicBulletId w:val="2"/>
      <w:lvlJc w:val="left"/>
      <w:pPr>
        <w:tabs>
          <w:tab w:val="num" w:pos="1440"/>
        </w:tabs>
        <w:ind w:left="1440" w:hanging="360"/>
      </w:pPr>
      <w:rPr>
        <w:rFonts w:ascii="Symbol" w:hAnsi="Symbol" w:hint="default"/>
        <w:color w:val="auto"/>
      </w:rPr>
    </w:lvl>
    <w:lvl w:ilvl="2" w:tplc="90D85B38">
      <w:start w:val="684"/>
      <w:numFmt w:val="bullet"/>
      <w:lvlText w:val="›"/>
      <w:lvlPicBulletId w:val="0"/>
      <w:lvlJc w:val="left"/>
      <w:pPr>
        <w:tabs>
          <w:tab w:val="num" w:pos="2160"/>
        </w:tabs>
        <w:ind w:left="2160" w:hanging="360"/>
      </w:pPr>
      <w:rPr>
        <w:rFonts w:ascii="Calibri" w:hAnsi="Calibri" w:hint="default"/>
      </w:rPr>
    </w:lvl>
    <w:lvl w:ilvl="3" w:tplc="47748586">
      <w:start w:val="1"/>
      <w:numFmt w:val="bullet"/>
      <w:lvlText w:val=""/>
      <w:lvlJc w:val="left"/>
      <w:pPr>
        <w:tabs>
          <w:tab w:val="num" w:pos="2880"/>
        </w:tabs>
        <w:ind w:left="2880" w:hanging="360"/>
      </w:pPr>
      <w:rPr>
        <w:rFonts w:ascii="Symbol" w:hAnsi="Symbol" w:hint="default"/>
      </w:rPr>
    </w:lvl>
    <w:lvl w:ilvl="4" w:tplc="9A82DB34" w:tentative="1">
      <w:start w:val="1"/>
      <w:numFmt w:val="bullet"/>
      <w:lvlText w:val=""/>
      <w:lvlPicBulletId w:val="0"/>
      <w:lvlJc w:val="left"/>
      <w:pPr>
        <w:tabs>
          <w:tab w:val="num" w:pos="3600"/>
        </w:tabs>
        <w:ind w:left="3600" w:hanging="360"/>
      </w:pPr>
      <w:rPr>
        <w:rFonts w:ascii="Symbol" w:hAnsi="Symbol" w:hint="default"/>
      </w:rPr>
    </w:lvl>
    <w:lvl w:ilvl="5" w:tplc="07BAD85A" w:tentative="1">
      <w:start w:val="1"/>
      <w:numFmt w:val="bullet"/>
      <w:lvlText w:val=""/>
      <w:lvlPicBulletId w:val="0"/>
      <w:lvlJc w:val="left"/>
      <w:pPr>
        <w:tabs>
          <w:tab w:val="num" w:pos="4320"/>
        </w:tabs>
        <w:ind w:left="4320" w:hanging="360"/>
      </w:pPr>
      <w:rPr>
        <w:rFonts w:ascii="Symbol" w:hAnsi="Symbol" w:hint="default"/>
      </w:rPr>
    </w:lvl>
    <w:lvl w:ilvl="6" w:tplc="77FEF130" w:tentative="1">
      <w:start w:val="1"/>
      <w:numFmt w:val="bullet"/>
      <w:lvlText w:val=""/>
      <w:lvlPicBulletId w:val="0"/>
      <w:lvlJc w:val="left"/>
      <w:pPr>
        <w:tabs>
          <w:tab w:val="num" w:pos="5040"/>
        </w:tabs>
        <w:ind w:left="5040" w:hanging="360"/>
      </w:pPr>
      <w:rPr>
        <w:rFonts w:ascii="Symbol" w:hAnsi="Symbol" w:hint="default"/>
      </w:rPr>
    </w:lvl>
    <w:lvl w:ilvl="7" w:tplc="87462766" w:tentative="1">
      <w:start w:val="1"/>
      <w:numFmt w:val="bullet"/>
      <w:lvlText w:val=""/>
      <w:lvlPicBulletId w:val="0"/>
      <w:lvlJc w:val="left"/>
      <w:pPr>
        <w:tabs>
          <w:tab w:val="num" w:pos="5760"/>
        </w:tabs>
        <w:ind w:left="5760" w:hanging="360"/>
      </w:pPr>
      <w:rPr>
        <w:rFonts w:ascii="Symbol" w:hAnsi="Symbol" w:hint="default"/>
      </w:rPr>
    </w:lvl>
    <w:lvl w:ilvl="8" w:tplc="E2848FB6"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6F7B15C8"/>
    <w:multiLevelType w:val="hybridMultilevel"/>
    <w:tmpl w:val="B8BA2F4C"/>
    <w:lvl w:ilvl="0" w:tplc="04F23230">
      <w:start w:val="684"/>
      <w:numFmt w:val="bullet"/>
      <w:lvlText w:val=""/>
      <w:lvlPicBulletId w:val="2"/>
      <w:lvlJc w:val="left"/>
      <w:pPr>
        <w:tabs>
          <w:tab w:val="num" w:pos="720"/>
        </w:tabs>
        <w:ind w:left="720" w:hanging="360"/>
      </w:pPr>
      <w:rPr>
        <w:rFonts w:ascii="Symbol" w:hAnsi="Symbol" w:hint="default"/>
        <w:color w:val="auto"/>
        <w:sz w:val="24"/>
        <w:u w:color="DA1E48"/>
      </w:rPr>
    </w:lvl>
    <w:lvl w:ilvl="1" w:tplc="040C0001">
      <w:start w:val="1"/>
      <w:numFmt w:val="bullet"/>
      <w:lvlText w:val=""/>
      <w:lvlJc w:val="left"/>
      <w:pPr>
        <w:tabs>
          <w:tab w:val="num" w:pos="1440"/>
        </w:tabs>
        <w:ind w:left="1440" w:hanging="360"/>
      </w:pPr>
      <w:rPr>
        <w:rFonts w:ascii="Symbol" w:hAnsi="Symbol" w:hint="default"/>
        <w:color w:val="auto"/>
      </w:rPr>
    </w:lvl>
    <w:lvl w:ilvl="2" w:tplc="90D85B38">
      <w:start w:val="684"/>
      <w:numFmt w:val="bullet"/>
      <w:lvlText w:val="›"/>
      <w:lvlPicBulletId w:val="0"/>
      <w:lvlJc w:val="left"/>
      <w:pPr>
        <w:tabs>
          <w:tab w:val="num" w:pos="2160"/>
        </w:tabs>
        <w:ind w:left="2160" w:hanging="360"/>
      </w:pPr>
      <w:rPr>
        <w:rFonts w:ascii="Calibri" w:hAnsi="Calibri" w:hint="default"/>
      </w:rPr>
    </w:lvl>
    <w:lvl w:ilvl="3" w:tplc="47748586">
      <w:start w:val="1"/>
      <w:numFmt w:val="bullet"/>
      <w:lvlText w:val=""/>
      <w:lvlJc w:val="left"/>
      <w:pPr>
        <w:tabs>
          <w:tab w:val="num" w:pos="2880"/>
        </w:tabs>
        <w:ind w:left="2880" w:hanging="360"/>
      </w:pPr>
      <w:rPr>
        <w:rFonts w:ascii="Symbol" w:hAnsi="Symbol" w:hint="default"/>
      </w:rPr>
    </w:lvl>
    <w:lvl w:ilvl="4" w:tplc="9A82DB34" w:tentative="1">
      <w:start w:val="1"/>
      <w:numFmt w:val="bullet"/>
      <w:lvlText w:val=""/>
      <w:lvlPicBulletId w:val="0"/>
      <w:lvlJc w:val="left"/>
      <w:pPr>
        <w:tabs>
          <w:tab w:val="num" w:pos="3600"/>
        </w:tabs>
        <w:ind w:left="3600" w:hanging="360"/>
      </w:pPr>
      <w:rPr>
        <w:rFonts w:ascii="Symbol" w:hAnsi="Symbol" w:hint="default"/>
      </w:rPr>
    </w:lvl>
    <w:lvl w:ilvl="5" w:tplc="07BAD85A" w:tentative="1">
      <w:start w:val="1"/>
      <w:numFmt w:val="bullet"/>
      <w:lvlText w:val=""/>
      <w:lvlPicBulletId w:val="0"/>
      <w:lvlJc w:val="left"/>
      <w:pPr>
        <w:tabs>
          <w:tab w:val="num" w:pos="4320"/>
        </w:tabs>
        <w:ind w:left="4320" w:hanging="360"/>
      </w:pPr>
      <w:rPr>
        <w:rFonts w:ascii="Symbol" w:hAnsi="Symbol" w:hint="default"/>
      </w:rPr>
    </w:lvl>
    <w:lvl w:ilvl="6" w:tplc="77FEF130" w:tentative="1">
      <w:start w:val="1"/>
      <w:numFmt w:val="bullet"/>
      <w:lvlText w:val=""/>
      <w:lvlPicBulletId w:val="0"/>
      <w:lvlJc w:val="left"/>
      <w:pPr>
        <w:tabs>
          <w:tab w:val="num" w:pos="5040"/>
        </w:tabs>
        <w:ind w:left="5040" w:hanging="360"/>
      </w:pPr>
      <w:rPr>
        <w:rFonts w:ascii="Symbol" w:hAnsi="Symbol" w:hint="default"/>
      </w:rPr>
    </w:lvl>
    <w:lvl w:ilvl="7" w:tplc="87462766" w:tentative="1">
      <w:start w:val="1"/>
      <w:numFmt w:val="bullet"/>
      <w:lvlText w:val=""/>
      <w:lvlPicBulletId w:val="0"/>
      <w:lvlJc w:val="left"/>
      <w:pPr>
        <w:tabs>
          <w:tab w:val="num" w:pos="5760"/>
        </w:tabs>
        <w:ind w:left="5760" w:hanging="360"/>
      </w:pPr>
      <w:rPr>
        <w:rFonts w:ascii="Symbol" w:hAnsi="Symbol" w:hint="default"/>
      </w:rPr>
    </w:lvl>
    <w:lvl w:ilvl="8" w:tplc="E2848FB6"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71092B07"/>
    <w:multiLevelType w:val="hybridMultilevel"/>
    <w:tmpl w:val="0B7CCDA2"/>
    <w:lvl w:ilvl="0" w:tplc="D39216BA">
      <w:start w:val="1"/>
      <w:numFmt w:val="bullet"/>
      <w:lvlText w:val=""/>
      <w:lvlJc w:val="left"/>
      <w:pPr>
        <w:tabs>
          <w:tab w:val="num" w:pos="1068"/>
        </w:tabs>
        <w:ind w:left="1068" w:hanging="360"/>
      </w:pPr>
      <w:rPr>
        <w:rFonts w:ascii="Wingdings" w:hAnsi="Wingdings" w:hint="default"/>
        <w:color w:val="DA1E48"/>
        <w:sz w:val="24"/>
        <w:u w:color="DA1E48"/>
      </w:rPr>
    </w:lvl>
    <w:lvl w:ilvl="1" w:tplc="040C0001">
      <w:start w:val="1"/>
      <w:numFmt w:val="bullet"/>
      <w:lvlText w:val=""/>
      <w:lvlJc w:val="left"/>
      <w:pPr>
        <w:tabs>
          <w:tab w:val="num" w:pos="1788"/>
        </w:tabs>
        <w:ind w:left="1788" w:hanging="360"/>
      </w:pPr>
      <w:rPr>
        <w:rFonts w:ascii="Symbol" w:hAnsi="Symbol" w:hint="default"/>
        <w:color w:val="auto"/>
      </w:rPr>
    </w:lvl>
    <w:lvl w:ilvl="2" w:tplc="90D85B38">
      <w:start w:val="684"/>
      <w:numFmt w:val="bullet"/>
      <w:lvlText w:val="›"/>
      <w:lvlPicBulletId w:val="0"/>
      <w:lvlJc w:val="left"/>
      <w:pPr>
        <w:tabs>
          <w:tab w:val="num" w:pos="2508"/>
        </w:tabs>
        <w:ind w:left="2508" w:hanging="360"/>
      </w:pPr>
      <w:rPr>
        <w:rFonts w:ascii="Calibri" w:hAnsi="Calibri" w:hint="default"/>
      </w:rPr>
    </w:lvl>
    <w:lvl w:ilvl="3" w:tplc="3CCA9110" w:tentative="1">
      <w:start w:val="1"/>
      <w:numFmt w:val="bullet"/>
      <w:lvlText w:val=""/>
      <w:lvlPicBulletId w:val="0"/>
      <w:lvlJc w:val="left"/>
      <w:pPr>
        <w:tabs>
          <w:tab w:val="num" w:pos="3228"/>
        </w:tabs>
        <w:ind w:left="3228" w:hanging="360"/>
      </w:pPr>
      <w:rPr>
        <w:rFonts w:ascii="Symbol" w:hAnsi="Symbol" w:hint="default"/>
      </w:rPr>
    </w:lvl>
    <w:lvl w:ilvl="4" w:tplc="9A82DB34" w:tentative="1">
      <w:start w:val="1"/>
      <w:numFmt w:val="bullet"/>
      <w:lvlText w:val=""/>
      <w:lvlPicBulletId w:val="0"/>
      <w:lvlJc w:val="left"/>
      <w:pPr>
        <w:tabs>
          <w:tab w:val="num" w:pos="3948"/>
        </w:tabs>
        <w:ind w:left="3948" w:hanging="360"/>
      </w:pPr>
      <w:rPr>
        <w:rFonts w:ascii="Symbol" w:hAnsi="Symbol" w:hint="default"/>
      </w:rPr>
    </w:lvl>
    <w:lvl w:ilvl="5" w:tplc="07BAD85A" w:tentative="1">
      <w:start w:val="1"/>
      <w:numFmt w:val="bullet"/>
      <w:lvlText w:val=""/>
      <w:lvlPicBulletId w:val="0"/>
      <w:lvlJc w:val="left"/>
      <w:pPr>
        <w:tabs>
          <w:tab w:val="num" w:pos="4668"/>
        </w:tabs>
        <w:ind w:left="4668" w:hanging="360"/>
      </w:pPr>
      <w:rPr>
        <w:rFonts w:ascii="Symbol" w:hAnsi="Symbol" w:hint="default"/>
      </w:rPr>
    </w:lvl>
    <w:lvl w:ilvl="6" w:tplc="77FEF130" w:tentative="1">
      <w:start w:val="1"/>
      <w:numFmt w:val="bullet"/>
      <w:lvlText w:val=""/>
      <w:lvlPicBulletId w:val="0"/>
      <w:lvlJc w:val="left"/>
      <w:pPr>
        <w:tabs>
          <w:tab w:val="num" w:pos="5388"/>
        </w:tabs>
        <w:ind w:left="5388" w:hanging="360"/>
      </w:pPr>
      <w:rPr>
        <w:rFonts w:ascii="Symbol" w:hAnsi="Symbol" w:hint="default"/>
      </w:rPr>
    </w:lvl>
    <w:lvl w:ilvl="7" w:tplc="87462766" w:tentative="1">
      <w:start w:val="1"/>
      <w:numFmt w:val="bullet"/>
      <w:lvlText w:val=""/>
      <w:lvlPicBulletId w:val="0"/>
      <w:lvlJc w:val="left"/>
      <w:pPr>
        <w:tabs>
          <w:tab w:val="num" w:pos="6108"/>
        </w:tabs>
        <w:ind w:left="6108" w:hanging="360"/>
      </w:pPr>
      <w:rPr>
        <w:rFonts w:ascii="Symbol" w:hAnsi="Symbol" w:hint="default"/>
      </w:rPr>
    </w:lvl>
    <w:lvl w:ilvl="8" w:tplc="E2848FB6" w:tentative="1">
      <w:start w:val="1"/>
      <w:numFmt w:val="bullet"/>
      <w:lvlText w:val=""/>
      <w:lvlPicBulletId w:val="0"/>
      <w:lvlJc w:val="left"/>
      <w:pPr>
        <w:tabs>
          <w:tab w:val="num" w:pos="6828"/>
        </w:tabs>
        <w:ind w:left="6828" w:hanging="360"/>
      </w:pPr>
      <w:rPr>
        <w:rFonts w:ascii="Symbol" w:hAnsi="Symbol" w:hint="default"/>
      </w:rPr>
    </w:lvl>
  </w:abstractNum>
  <w:abstractNum w:abstractNumId="29" w15:restartNumberingAfterBreak="0">
    <w:nsid w:val="77902392"/>
    <w:multiLevelType w:val="hybridMultilevel"/>
    <w:tmpl w:val="31248A0A"/>
    <w:lvl w:ilvl="0" w:tplc="22D23546">
      <w:start w:val="1"/>
      <w:numFmt w:val="bullet"/>
      <w:lvlText w:val=""/>
      <w:lvlJc w:val="left"/>
      <w:pPr>
        <w:ind w:left="720" w:hanging="360"/>
      </w:pPr>
      <w:rPr>
        <w:rFonts w:ascii="Wingdings" w:hAnsi="Wingdings" w:hint="default"/>
        <w:color w:val="404040" w:themeColor="text1" w:themeTint="BF"/>
        <w:sz w:val="24"/>
        <w:u w:color="DA1E4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D091385"/>
    <w:multiLevelType w:val="hybridMultilevel"/>
    <w:tmpl w:val="031C9E54"/>
    <w:lvl w:ilvl="0" w:tplc="04F23230">
      <w:start w:val="684"/>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7FCF79F2"/>
    <w:multiLevelType w:val="hybridMultilevel"/>
    <w:tmpl w:val="185CD9DA"/>
    <w:lvl w:ilvl="0" w:tplc="D39216BA">
      <w:start w:val="1"/>
      <w:numFmt w:val="bullet"/>
      <w:lvlText w:val=""/>
      <w:lvlJc w:val="left"/>
      <w:pPr>
        <w:ind w:left="720" w:hanging="360"/>
      </w:pPr>
      <w:rPr>
        <w:rFonts w:ascii="Wingdings" w:hAnsi="Wingdings" w:hint="default"/>
        <w:color w:val="DA1E48"/>
        <w:sz w:val="24"/>
        <w:u w:color="DA1E48"/>
      </w:rPr>
    </w:lvl>
    <w:lvl w:ilvl="1" w:tplc="040C0005">
      <w:start w:val="1"/>
      <w:numFmt w:val="bullet"/>
      <w:lvlText w:val=""/>
      <w:lvlJc w:val="left"/>
      <w:pPr>
        <w:ind w:left="1440" w:hanging="360"/>
      </w:pPr>
      <w:rPr>
        <w:rFonts w:ascii="Wingdings" w:hAnsi="Wingdings" w:hint="default"/>
        <w:color w:val="6D6E7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8"/>
  </w:num>
  <w:num w:numId="4">
    <w:abstractNumId w:val="26"/>
  </w:num>
  <w:num w:numId="5">
    <w:abstractNumId w:val="27"/>
  </w:num>
  <w:num w:numId="6">
    <w:abstractNumId w:val="7"/>
  </w:num>
  <w:num w:numId="7">
    <w:abstractNumId w:val="17"/>
  </w:num>
  <w:num w:numId="8">
    <w:abstractNumId w:val="12"/>
  </w:num>
  <w:num w:numId="9">
    <w:abstractNumId w:val="10"/>
  </w:num>
  <w:num w:numId="10">
    <w:abstractNumId w:val="15"/>
  </w:num>
  <w:num w:numId="11">
    <w:abstractNumId w:val="20"/>
  </w:num>
  <w:num w:numId="12">
    <w:abstractNumId w:val="29"/>
  </w:num>
  <w:num w:numId="13">
    <w:abstractNumId w:val="1"/>
  </w:num>
  <w:num w:numId="14">
    <w:abstractNumId w:val="16"/>
  </w:num>
  <w:num w:numId="15">
    <w:abstractNumId w:val="8"/>
  </w:num>
  <w:num w:numId="16">
    <w:abstractNumId w:val="14"/>
  </w:num>
  <w:num w:numId="17">
    <w:abstractNumId w:val="30"/>
  </w:num>
  <w:num w:numId="18">
    <w:abstractNumId w:val="9"/>
  </w:num>
  <w:num w:numId="19">
    <w:abstractNumId w:val="0"/>
  </w:num>
  <w:num w:numId="20">
    <w:abstractNumId w:val="13"/>
  </w:num>
  <w:num w:numId="21">
    <w:abstractNumId w:val="6"/>
  </w:num>
  <w:num w:numId="22">
    <w:abstractNumId w:val="31"/>
  </w:num>
  <w:num w:numId="23">
    <w:abstractNumId w:val="25"/>
  </w:num>
  <w:num w:numId="24">
    <w:abstractNumId w:val="18"/>
  </w:num>
  <w:num w:numId="25">
    <w:abstractNumId w:val="23"/>
  </w:num>
  <w:num w:numId="26">
    <w:abstractNumId w:val="3"/>
  </w:num>
  <w:num w:numId="27">
    <w:abstractNumId w:val="19"/>
  </w:num>
  <w:num w:numId="28">
    <w:abstractNumId w:val="22"/>
  </w:num>
  <w:num w:numId="29">
    <w:abstractNumId w:val="11"/>
  </w:num>
  <w:num w:numId="30">
    <w:abstractNumId w:val="2"/>
  </w:num>
  <w:num w:numId="31">
    <w:abstractNumId w:val="4"/>
  </w:num>
  <w:num w:numId="3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D8"/>
    <w:rsid w:val="00004FB5"/>
    <w:rsid w:val="00006728"/>
    <w:rsid w:val="00012355"/>
    <w:rsid w:val="0002115B"/>
    <w:rsid w:val="00021240"/>
    <w:rsid w:val="000275D1"/>
    <w:rsid w:val="0004333B"/>
    <w:rsid w:val="000444D9"/>
    <w:rsid w:val="00045ABB"/>
    <w:rsid w:val="00090861"/>
    <w:rsid w:val="00090D6E"/>
    <w:rsid w:val="00092757"/>
    <w:rsid w:val="000951B8"/>
    <w:rsid w:val="00095833"/>
    <w:rsid w:val="000A6CA7"/>
    <w:rsid w:val="000B1476"/>
    <w:rsid w:val="000B54E1"/>
    <w:rsid w:val="000C10FB"/>
    <w:rsid w:val="000E2B61"/>
    <w:rsid w:val="000F21CB"/>
    <w:rsid w:val="000F7DDF"/>
    <w:rsid w:val="00113016"/>
    <w:rsid w:val="00113878"/>
    <w:rsid w:val="00120E78"/>
    <w:rsid w:val="0012778D"/>
    <w:rsid w:val="00127B16"/>
    <w:rsid w:val="00133EE1"/>
    <w:rsid w:val="00137DEE"/>
    <w:rsid w:val="00141F9A"/>
    <w:rsid w:val="00147B94"/>
    <w:rsid w:val="00153503"/>
    <w:rsid w:val="00165277"/>
    <w:rsid w:val="0017310C"/>
    <w:rsid w:val="001732B5"/>
    <w:rsid w:val="00175A5A"/>
    <w:rsid w:val="00177A69"/>
    <w:rsid w:val="00181A04"/>
    <w:rsid w:val="0018499E"/>
    <w:rsid w:val="00186A30"/>
    <w:rsid w:val="00187D1D"/>
    <w:rsid w:val="00190730"/>
    <w:rsid w:val="00191394"/>
    <w:rsid w:val="001A59A7"/>
    <w:rsid w:val="001A5E24"/>
    <w:rsid w:val="001B1ACF"/>
    <w:rsid w:val="001B3142"/>
    <w:rsid w:val="001C571C"/>
    <w:rsid w:val="001D1BD5"/>
    <w:rsid w:val="001E134C"/>
    <w:rsid w:val="001E787A"/>
    <w:rsid w:val="001E7BC3"/>
    <w:rsid w:val="001F064A"/>
    <w:rsid w:val="0020115A"/>
    <w:rsid w:val="00203C1B"/>
    <w:rsid w:val="00206563"/>
    <w:rsid w:val="00211996"/>
    <w:rsid w:val="0022348F"/>
    <w:rsid w:val="0022547E"/>
    <w:rsid w:val="002269C4"/>
    <w:rsid w:val="00235E81"/>
    <w:rsid w:val="00250821"/>
    <w:rsid w:val="002536F3"/>
    <w:rsid w:val="00253CDE"/>
    <w:rsid w:val="002653FD"/>
    <w:rsid w:val="00270AFB"/>
    <w:rsid w:val="00277FE6"/>
    <w:rsid w:val="00286012"/>
    <w:rsid w:val="00290C9B"/>
    <w:rsid w:val="00292151"/>
    <w:rsid w:val="00295B84"/>
    <w:rsid w:val="00296820"/>
    <w:rsid w:val="002B2CD5"/>
    <w:rsid w:val="002C5D25"/>
    <w:rsid w:val="002C7FCC"/>
    <w:rsid w:val="002D3D0D"/>
    <w:rsid w:val="002D5181"/>
    <w:rsid w:val="002D757F"/>
    <w:rsid w:val="002E06F3"/>
    <w:rsid w:val="002E43D4"/>
    <w:rsid w:val="002F7314"/>
    <w:rsid w:val="003139D5"/>
    <w:rsid w:val="003225A5"/>
    <w:rsid w:val="003265F4"/>
    <w:rsid w:val="00327BC5"/>
    <w:rsid w:val="003313C3"/>
    <w:rsid w:val="00333406"/>
    <w:rsid w:val="00333FC3"/>
    <w:rsid w:val="00335FE6"/>
    <w:rsid w:val="00336ED3"/>
    <w:rsid w:val="00340811"/>
    <w:rsid w:val="0034389F"/>
    <w:rsid w:val="003438DB"/>
    <w:rsid w:val="00346609"/>
    <w:rsid w:val="00346677"/>
    <w:rsid w:val="003478E2"/>
    <w:rsid w:val="003574BA"/>
    <w:rsid w:val="00361F44"/>
    <w:rsid w:val="00364356"/>
    <w:rsid w:val="00376E63"/>
    <w:rsid w:val="00382B7F"/>
    <w:rsid w:val="00384D97"/>
    <w:rsid w:val="003862A6"/>
    <w:rsid w:val="003900C1"/>
    <w:rsid w:val="00395065"/>
    <w:rsid w:val="0039574B"/>
    <w:rsid w:val="003A1C83"/>
    <w:rsid w:val="003A2987"/>
    <w:rsid w:val="003A65E1"/>
    <w:rsid w:val="003A691B"/>
    <w:rsid w:val="003A6A70"/>
    <w:rsid w:val="003B13BC"/>
    <w:rsid w:val="003B7A31"/>
    <w:rsid w:val="003C0398"/>
    <w:rsid w:val="003C56FC"/>
    <w:rsid w:val="003C69B4"/>
    <w:rsid w:val="003D3B5F"/>
    <w:rsid w:val="003D50F0"/>
    <w:rsid w:val="0040124F"/>
    <w:rsid w:val="00414320"/>
    <w:rsid w:val="00432343"/>
    <w:rsid w:val="00433AB6"/>
    <w:rsid w:val="00435FF1"/>
    <w:rsid w:val="004377B2"/>
    <w:rsid w:val="0044254B"/>
    <w:rsid w:val="004432FF"/>
    <w:rsid w:val="00447B32"/>
    <w:rsid w:val="004527CC"/>
    <w:rsid w:val="00454214"/>
    <w:rsid w:val="004622EE"/>
    <w:rsid w:val="004751B2"/>
    <w:rsid w:val="0048588F"/>
    <w:rsid w:val="00490965"/>
    <w:rsid w:val="00490A49"/>
    <w:rsid w:val="00491533"/>
    <w:rsid w:val="00491FBB"/>
    <w:rsid w:val="004A5A67"/>
    <w:rsid w:val="004A5F2B"/>
    <w:rsid w:val="004A791B"/>
    <w:rsid w:val="004D4C48"/>
    <w:rsid w:val="004E2C5A"/>
    <w:rsid w:val="004E6972"/>
    <w:rsid w:val="00512B7B"/>
    <w:rsid w:val="00515632"/>
    <w:rsid w:val="0051696C"/>
    <w:rsid w:val="00517471"/>
    <w:rsid w:val="00521500"/>
    <w:rsid w:val="005331E2"/>
    <w:rsid w:val="00537325"/>
    <w:rsid w:val="00541709"/>
    <w:rsid w:val="005764F7"/>
    <w:rsid w:val="0058680A"/>
    <w:rsid w:val="005A35F7"/>
    <w:rsid w:val="005A3AB6"/>
    <w:rsid w:val="005B4487"/>
    <w:rsid w:val="005D435A"/>
    <w:rsid w:val="005D5AB0"/>
    <w:rsid w:val="005E09A4"/>
    <w:rsid w:val="005F3DFE"/>
    <w:rsid w:val="005F7CAA"/>
    <w:rsid w:val="00600FC5"/>
    <w:rsid w:val="0060574A"/>
    <w:rsid w:val="00606890"/>
    <w:rsid w:val="00606CF1"/>
    <w:rsid w:val="00607C0B"/>
    <w:rsid w:val="0061238A"/>
    <w:rsid w:val="00633171"/>
    <w:rsid w:val="006340B0"/>
    <w:rsid w:val="00634D7D"/>
    <w:rsid w:val="00653E27"/>
    <w:rsid w:val="006628A0"/>
    <w:rsid w:val="00673D40"/>
    <w:rsid w:val="0067595D"/>
    <w:rsid w:val="006902E6"/>
    <w:rsid w:val="00691ED7"/>
    <w:rsid w:val="006A0B05"/>
    <w:rsid w:val="006B00FD"/>
    <w:rsid w:val="006B049F"/>
    <w:rsid w:val="006B2FF0"/>
    <w:rsid w:val="006C1A6E"/>
    <w:rsid w:val="006C3917"/>
    <w:rsid w:val="006C6A06"/>
    <w:rsid w:val="006D337C"/>
    <w:rsid w:val="006D795D"/>
    <w:rsid w:val="006F2316"/>
    <w:rsid w:val="006F6C5F"/>
    <w:rsid w:val="006F7724"/>
    <w:rsid w:val="007048E2"/>
    <w:rsid w:val="00715DE1"/>
    <w:rsid w:val="00716F45"/>
    <w:rsid w:val="0072150F"/>
    <w:rsid w:val="00721759"/>
    <w:rsid w:val="00730970"/>
    <w:rsid w:val="007330EA"/>
    <w:rsid w:val="00735CAD"/>
    <w:rsid w:val="007416E0"/>
    <w:rsid w:val="00742061"/>
    <w:rsid w:val="00746349"/>
    <w:rsid w:val="0075363E"/>
    <w:rsid w:val="00756E71"/>
    <w:rsid w:val="00757130"/>
    <w:rsid w:val="0076191A"/>
    <w:rsid w:val="007658C3"/>
    <w:rsid w:val="00766099"/>
    <w:rsid w:val="007675A8"/>
    <w:rsid w:val="00767D79"/>
    <w:rsid w:val="00771161"/>
    <w:rsid w:val="00776929"/>
    <w:rsid w:val="007837FC"/>
    <w:rsid w:val="007850DF"/>
    <w:rsid w:val="00793933"/>
    <w:rsid w:val="007A6480"/>
    <w:rsid w:val="007B0BBD"/>
    <w:rsid w:val="007B48BA"/>
    <w:rsid w:val="007C1202"/>
    <w:rsid w:val="007C6770"/>
    <w:rsid w:val="007C6C08"/>
    <w:rsid w:val="007E0986"/>
    <w:rsid w:val="007F262F"/>
    <w:rsid w:val="007F448D"/>
    <w:rsid w:val="00800970"/>
    <w:rsid w:val="00802DF3"/>
    <w:rsid w:val="00817B10"/>
    <w:rsid w:val="0082004B"/>
    <w:rsid w:val="008223D8"/>
    <w:rsid w:val="00826D07"/>
    <w:rsid w:val="00827CA6"/>
    <w:rsid w:val="00831FCC"/>
    <w:rsid w:val="0084086E"/>
    <w:rsid w:val="0084619D"/>
    <w:rsid w:val="00865581"/>
    <w:rsid w:val="00873210"/>
    <w:rsid w:val="008745D2"/>
    <w:rsid w:val="008746D3"/>
    <w:rsid w:val="00883F12"/>
    <w:rsid w:val="00886B73"/>
    <w:rsid w:val="008909D2"/>
    <w:rsid w:val="00891EC7"/>
    <w:rsid w:val="008A3814"/>
    <w:rsid w:val="008A4FE8"/>
    <w:rsid w:val="008B08E5"/>
    <w:rsid w:val="008B425D"/>
    <w:rsid w:val="008B7000"/>
    <w:rsid w:val="008C0DFE"/>
    <w:rsid w:val="008C34E9"/>
    <w:rsid w:val="008C6D2C"/>
    <w:rsid w:val="008D3224"/>
    <w:rsid w:val="008D4C19"/>
    <w:rsid w:val="008D5E87"/>
    <w:rsid w:val="008D6040"/>
    <w:rsid w:val="008E702D"/>
    <w:rsid w:val="008F0292"/>
    <w:rsid w:val="008F21B5"/>
    <w:rsid w:val="008F4D39"/>
    <w:rsid w:val="00901599"/>
    <w:rsid w:val="00902048"/>
    <w:rsid w:val="00904028"/>
    <w:rsid w:val="009120E6"/>
    <w:rsid w:val="00914A5E"/>
    <w:rsid w:val="00916321"/>
    <w:rsid w:val="00924582"/>
    <w:rsid w:val="00926719"/>
    <w:rsid w:val="00927647"/>
    <w:rsid w:val="00935043"/>
    <w:rsid w:val="00936342"/>
    <w:rsid w:val="009377F8"/>
    <w:rsid w:val="0094307C"/>
    <w:rsid w:val="00944D42"/>
    <w:rsid w:val="00953D36"/>
    <w:rsid w:val="00955F0C"/>
    <w:rsid w:val="009752C3"/>
    <w:rsid w:val="0098340F"/>
    <w:rsid w:val="00984296"/>
    <w:rsid w:val="0098797F"/>
    <w:rsid w:val="00992CE9"/>
    <w:rsid w:val="00995FD8"/>
    <w:rsid w:val="009A2C40"/>
    <w:rsid w:val="009B1CAE"/>
    <w:rsid w:val="009B1F04"/>
    <w:rsid w:val="009B74CB"/>
    <w:rsid w:val="009C0A89"/>
    <w:rsid w:val="009C0D56"/>
    <w:rsid w:val="009C16F2"/>
    <w:rsid w:val="009C2305"/>
    <w:rsid w:val="009C2D5F"/>
    <w:rsid w:val="009C6FC2"/>
    <w:rsid w:val="009C74BA"/>
    <w:rsid w:val="009D031A"/>
    <w:rsid w:val="009F1A00"/>
    <w:rsid w:val="00A03EF9"/>
    <w:rsid w:val="00A144DA"/>
    <w:rsid w:val="00A23E3E"/>
    <w:rsid w:val="00A258D5"/>
    <w:rsid w:val="00A26705"/>
    <w:rsid w:val="00A37721"/>
    <w:rsid w:val="00A37759"/>
    <w:rsid w:val="00A438E5"/>
    <w:rsid w:val="00A448D6"/>
    <w:rsid w:val="00A47BB8"/>
    <w:rsid w:val="00A515B0"/>
    <w:rsid w:val="00A54FE9"/>
    <w:rsid w:val="00A566CD"/>
    <w:rsid w:val="00A61361"/>
    <w:rsid w:val="00A65B8F"/>
    <w:rsid w:val="00A6657F"/>
    <w:rsid w:val="00A670F5"/>
    <w:rsid w:val="00A67E15"/>
    <w:rsid w:val="00A770FA"/>
    <w:rsid w:val="00A82678"/>
    <w:rsid w:val="00A902F4"/>
    <w:rsid w:val="00A91C8E"/>
    <w:rsid w:val="00A92AC8"/>
    <w:rsid w:val="00AC46A2"/>
    <w:rsid w:val="00AC7889"/>
    <w:rsid w:val="00AC7A9B"/>
    <w:rsid w:val="00AC7ABB"/>
    <w:rsid w:val="00AD0CF5"/>
    <w:rsid w:val="00AD28A1"/>
    <w:rsid w:val="00AE0DF3"/>
    <w:rsid w:val="00AE263E"/>
    <w:rsid w:val="00B04530"/>
    <w:rsid w:val="00B066EC"/>
    <w:rsid w:val="00B338AA"/>
    <w:rsid w:val="00B33DD5"/>
    <w:rsid w:val="00B3599F"/>
    <w:rsid w:val="00B45381"/>
    <w:rsid w:val="00B5358F"/>
    <w:rsid w:val="00B71496"/>
    <w:rsid w:val="00B71FC5"/>
    <w:rsid w:val="00B738D1"/>
    <w:rsid w:val="00B767EA"/>
    <w:rsid w:val="00B776E6"/>
    <w:rsid w:val="00B80555"/>
    <w:rsid w:val="00B80CCD"/>
    <w:rsid w:val="00B81FA4"/>
    <w:rsid w:val="00B82EC3"/>
    <w:rsid w:val="00B86D70"/>
    <w:rsid w:val="00B918E9"/>
    <w:rsid w:val="00B93439"/>
    <w:rsid w:val="00BB2A8A"/>
    <w:rsid w:val="00BB2F65"/>
    <w:rsid w:val="00BB4D9F"/>
    <w:rsid w:val="00BB6657"/>
    <w:rsid w:val="00BC2010"/>
    <w:rsid w:val="00BD1E66"/>
    <w:rsid w:val="00BD6ED4"/>
    <w:rsid w:val="00BF36C5"/>
    <w:rsid w:val="00C02A81"/>
    <w:rsid w:val="00C05C0A"/>
    <w:rsid w:val="00C0686A"/>
    <w:rsid w:val="00C1262A"/>
    <w:rsid w:val="00C13994"/>
    <w:rsid w:val="00C21217"/>
    <w:rsid w:val="00C25988"/>
    <w:rsid w:val="00C362CA"/>
    <w:rsid w:val="00C4067C"/>
    <w:rsid w:val="00C4375F"/>
    <w:rsid w:val="00C5537F"/>
    <w:rsid w:val="00C570A1"/>
    <w:rsid w:val="00C57851"/>
    <w:rsid w:val="00C634D3"/>
    <w:rsid w:val="00C80597"/>
    <w:rsid w:val="00CA54A7"/>
    <w:rsid w:val="00CA6E09"/>
    <w:rsid w:val="00CC16AA"/>
    <w:rsid w:val="00CD1686"/>
    <w:rsid w:val="00CE0163"/>
    <w:rsid w:val="00CE0281"/>
    <w:rsid w:val="00CF06CE"/>
    <w:rsid w:val="00CF3FD3"/>
    <w:rsid w:val="00D02A69"/>
    <w:rsid w:val="00D03FD8"/>
    <w:rsid w:val="00D05007"/>
    <w:rsid w:val="00D12895"/>
    <w:rsid w:val="00D20144"/>
    <w:rsid w:val="00D2223C"/>
    <w:rsid w:val="00D230A0"/>
    <w:rsid w:val="00D2513F"/>
    <w:rsid w:val="00D3179A"/>
    <w:rsid w:val="00D378AD"/>
    <w:rsid w:val="00D40924"/>
    <w:rsid w:val="00D42965"/>
    <w:rsid w:val="00D60824"/>
    <w:rsid w:val="00D66C8E"/>
    <w:rsid w:val="00D70BD8"/>
    <w:rsid w:val="00D72027"/>
    <w:rsid w:val="00D77115"/>
    <w:rsid w:val="00D8688F"/>
    <w:rsid w:val="00D871C5"/>
    <w:rsid w:val="00DA6925"/>
    <w:rsid w:val="00DA7FB2"/>
    <w:rsid w:val="00DC1B20"/>
    <w:rsid w:val="00DC6E01"/>
    <w:rsid w:val="00DC731D"/>
    <w:rsid w:val="00DE2991"/>
    <w:rsid w:val="00DE2CB3"/>
    <w:rsid w:val="00DE6B0A"/>
    <w:rsid w:val="00E21FB2"/>
    <w:rsid w:val="00E2681C"/>
    <w:rsid w:val="00E3205B"/>
    <w:rsid w:val="00E44086"/>
    <w:rsid w:val="00E50A16"/>
    <w:rsid w:val="00E54AEC"/>
    <w:rsid w:val="00E55B2A"/>
    <w:rsid w:val="00E5694D"/>
    <w:rsid w:val="00E57445"/>
    <w:rsid w:val="00E57963"/>
    <w:rsid w:val="00E63F32"/>
    <w:rsid w:val="00E673FB"/>
    <w:rsid w:val="00E675BF"/>
    <w:rsid w:val="00E73480"/>
    <w:rsid w:val="00E76AB0"/>
    <w:rsid w:val="00E83E35"/>
    <w:rsid w:val="00E843E7"/>
    <w:rsid w:val="00E87611"/>
    <w:rsid w:val="00E921B0"/>
    <w:rsid w:val="00E938B4"/>
    <w:rsid w:val="00EA4841"/>
    <w:rsid w:val="00EA5599"/>
    <w:rsid w:val="00EB1F2C"/>
    <w:rsid w:val="00EB29A0"/>
    <w:rsid w:val="00EC459F"/>
    <w:rsid w:val="00ED30F9"/>
    <w:rsid w:val="00ED44FC"/>
    <w:rsid w:val="00ED7992"/>
    <w:rsid w:val="00EE1287"/>
    <w:rsid w:val="00EF1A29"/>
    <w:rsid w:val="00EF7BF0"/>
    <w:rsid w:val="00F0515E"/>
    <w:rsid w:val="00F2759C"/>
    <w:rsid w:val="00F30075"/>
    <w:rsid w:val="00F31E21"/>
    <w:rsid w:val="00F470B7"/>
    <w:rsid w:val="00F50F3E"/>
    <w:rsid w:val="00F52B58"/>
    <w:rsid w:val="00F64379"/>
    <w:rsid w:val="00F6570D"/>
    <w:rsid w:val="00F66584"/>
    <w:rsid w:val="00F77F3D"/>
    <w:rsid w:val="00F9561B"/>
    <w:rsid w:val="00FA5505"/>
    <w:rsid w:val="00FA6491"/>
    <w:rsid w:val="00FB4BDE"/>
    <w:rsid w:val="00FB5671"/>
    <w:rsid w:val="00FC192B"/>
    <w:rsid w:val="00FD22FC"/>
    <w:rsid w:val="00FF1A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2"/>
    </o:shapelayout>
  </w:shapeDefaults>
  <w:decimalSymbol w:val=","/>
  <w:listSeparator w:val=";"/>
  <w14:docId w14:val="1907BE33"/>
  <w15:docId w15:val="{FEC1DEED-6923-481F-9165-BB09BC2C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A65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70F5"/>
    <w:pPr>
      <w:ind w:left="720"/>
      <w:contextualSpacing/>
    </w:pPr>
  </w:style>
  <w:style w:type="character" w:styleId="Lienhypertexte">
    <w:name w:val="Hyperlink"/>
    <w:basedOn w:val="Policepardfaut"/>
    <w:uiPriority w:val="99"/>
    <w:unhideWhenUsed/>
    <w:rsid w:val="00DA7FB2"/>
    <w:rPr>
      <w:color w:val="0000FF" w:themeColor="hyperlink"/>
      <w:u w:val="single"/>
    </w:rPr>
  </w:style>
  <w:style w:type="paragraph" w:styleId="Textedebulles">
    <w:name w:val="Balloon Text"/>
    <w:basedOn w:val="Normal"/>
    <w:link w:val="TextedebullesCar"/>
    <w:uiPriority w:val="99"/>
    <w:semiHidden/>
    <w:unhideWhenUsed/>
    <w:rsid w:val="000F21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21CB"/>
    <w:rPr>
      <w:rFonts w:ascii="Tahoma" w:hAnsi="Tahoma" w:cs="Tahoma"/>
      <w:sz w:val="16"/>
      <w:szCs w:val="16"/>
    </w:rPr>
  </w:style>
  <w:style w:type="paragraph" w:styleId="En-tte">
    <w:name w:val="header"/>
    <w:basedOn w:val="Normal"/>
    <w:link w:val="En-tteCar"/>
    <w:uiPriority w:val="99"/>
    <w:unhideWhenUsed/>
    <w:rsid w:val="002E06F3"/>
    <w:pPr>
      <w:tabs>
        <w:tab w:val="center" w:pos="4536"/>
        <w:tab w:val="right" w:pos="9072"/>
      </w:tabs>
      <w:spacing w:after="0" w:line="240" w:lineRule="auto"/>
    </w:pPr>
  </w:style>
  <w:style w:type="character" w:customStyle="1" w:styleId="En-tteCar">
    <w:name w:val="En-tête Car"/>
    <w:basedOn w:val="Policepardfaut"/>
    <w:link w:val="En-tte"/>
    <w:uiPriority w:val="99"/>
    <w:rsid w:val="002E06F3"/>
  </w:style>
  <w:style w:type="paragraph" w:styleId="Pieddepage">
    <w:name w:val="footer"/>
    <w:basedOn w:val="Normal"/>
    <w:link w:val="PieddepageCar"/>
    <w:uiPriority w:val="99"/>
    <w:unhideWhenUsed/>
    <w:rsid w:val="002E06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06F3"/>
  </w:style>
  <w:style w:type="character" w:customStyle="1" w:styleId="Titre1Car">
    <w:name w:val="Titre 1 Car"/>
    <w:basedOn w:val="Policepardfaut"/>
    <w:link w:val="Titre1"/>
    <w:uiPriority w:val="9"/>
    <w:rsid w:val="003A65E1"/>
    <w:rPr>
      <w:rFonts w:ascii="Times New Roman" w:eastAsia="Times New Roman" w:hAnsi="Times New Roman" w:cs="Times New Roman"/>
      <w:b/>
      <w:bCs/>
      <w:kern w:val="36"/>
      <w:sz w:val="48"/>
      <w:szCs w:val="48"/>
      <w:lang w:eastAsia="fr-FR"/>
    </w:rPr>
  </w:style>
  <w:style w:type="character" w:styleId="Marquedecommentaire">
    <w:name w:val="annotation reference"/>
    <w:basedOn w:val="Policepardfaut"/>
    <w:uiPriority w:val="99"/>
    <w:semiHidden/>
    <w:unhideWhenUsed/>
    <w:rsid w:val="007C6C08"/>
    <w:rPr>
      <w:sz w:val="16"/>
      <w:szCs w:val="16"/>
    </w:rPr>
  </w:style>
  <w:style w:type="paragraph" w:styleId="Commentaire">
    <w:name w:val="annotation text"/>
    <w:basedOn w:val="Normal"/>
    <w:link w:val="CommentaireCar"/>
    <w:uiPriority w:val="99"/>
    <w:unhideWhenUsed/>
    <w:rsid w:val="007C6C08"/>
    <w:pPr>
      <w:spacing w:line="240" w:lineRule="auto"/>
    </w:pPr>
    <w:rPr>
      <w:sz w:val="20"/>
      <w:szCs w:val="20"/>
    </w:rPr>
  </w:style>
  <w:style w:type="character" w:customStyle="1" w:styleId="CommentaireCar">
    <w:name w:val="Commentaire Car"/>
    <w:basedOn w:val="Policepardfaut"/>
    <w:link w:val="Commentaire"/>
    <w:uiPriority w:val="99"/>
    <w:rsid w:val="007C6C08"/>
    <w:rPr>
      <w:sz w:val="20"/>
      <w:szCs w:val="20"/>
    </w:rPr>
  </w:style>
  <w:style w:type="paragraph" w:styleId="Objetducommentaire">
    <w:name w:val="annotation subject"/>
    <w:basedOn w:val="Commentaire"/>
    <w:next w:val="Commentaire"/>
    <w:link w:val="ObjetducommentaireCar"/>
    <w:uiPriority w:val="99"/>
    <w:semiHidden/>
    <w:unhideWhenUsed/>
    <w:rsid w:val="007C6C08"/>
    <w:rPr>
      <w:b/>
      <w:bCs/>
    </w:rPr>
  </w:style>
  <w:style w:type="character" w:customStyle="1" w:styleId="ObjetducommentaireCar">
    <w:name w:val="Objet du commentaire Car"/>
    <w:basedOn w:val="CommentaireCar"/>
    <w:link w:val="Objetducommentaire"/>
    <w:uiPriority w:val="99"/>
    <w:semiHidden/>
    <w:rsid w:val="007C6C08"/>
    <w:rPr>
      <w:b/>
      <w:bCs/>
      <w:sz w:val="20"/>
      <w:szCs w:val="20"/>
    </w:rPr>
  </w:style>
  <w:style w:type="character" w:styleId="Numrodepage">
    <w:name w:val="page number"/>
    <w:basedOn w:val="Policepardfaut"/>
    <w:uiPriority w:val="99"/>
    <w:semiHidden/>
    <w:unhideWhenUsed/>
    <w:rsid w:val="00E76AB0"/>
  </w:style>
  <w:style w:type="paragraph" w:styleId="Notedefin">
    <w:name w:val="endnote text"/>
    <w:basedOn w:val="Normal"/>
    <w:link w:val="NotedefinCar"/>
    <w:uiPriority w:val="99"/>
    <w:semiHidden/>
    <w:unhideWhenUsed/>
    <w:rsid w:val="003313C3"/>
    <w:pPr>
      <w:spacing w:after="0" w:line="240" w:lineRule="auto"/>
    </w:pPr>
    <w:rPr>
      <w:sz w:val="20"/>
      <w:szCs w:val="20"/>
    </w:rPr>
  </w:style>
  <w:style w:type="character" w:customStyle="1" w:styleId="NotedefinCar">
    <w:name w:val="Note de fin Car"/>
    <w:basedOn w:val="Policepardfaut"/>
    <w:link w:val="Notedefin"/>
    <w:uiPriority w:val="99"/>
    <w:semiHidden/>
    <w:rsid w:val="003313C3"/>
    <w:rPr>
      <w:sz w:val="20"/>
      <w:szCs w:val="20"/>
    </w:rPr>
  </w:style>
  <w:style w:type="character" w:styleId="Appeldenotedefin">
    <w:name w:val="endnote reference"/>
    <w:basedOn w:val="Policepardfaut"/>
    <w:uiPriority w:val="99"/>
    <w:semiHidden/>
    <w:unhideWhenUsed/>
    <w:rsid w:val="003313C3"/>
    <w:rPr>
      <w:vertAlign w:val="superscript"/>
    </w:rPr>
  </w:style>
  <w:style w:type="paragraph" w:styleId="Notedebasdepage">
    <w:name w:val="footnote text"/>
    <w:basedOn w:val="Normal"/>
    <w:link w:val="NotedebasdepageCar"/>
    <w:uiPriority w:val="99"/>
    <w:semiHidden/>
    <w:unhideWhenUsed/>
    <w:rsid w:val="003313C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313C3"/>
    <w:rPr>
      <w:sz w:val="20"/>
      <w:szCs w:val="20"/>
    </w:rPr>
  </w:style>
  <w:style w:type="character" w:styleId="Appelnotedebasdep">
    <w:name w:val="footnote reference"/>
    <w:basedOn w:val="Policepardfaut"/>
    <w:uiPriority w:val="99"/>
    <w:semiHidden/>
    <w:unhideWhenUsed/>
    <w:rsid w:val="003313C3"/>
    <w:rPr>
      <w:vertAlign w:val="superscript"/>
    </w:rPr>
  </w:style>
  <w:style w:type="paragraph" w:styleId="Sansinterligne">
    <w:name w:val="No Spacing"/>
    <w:uiPriority w:val="1"/>
    <w:qFormat/>
    <w:rsid w:val="00886B73"/>
    <w:pPr>
      <w:spacing w:after="0" w:line="240" w:lineRule="auto"/>
    </w:pPr>
  </w:style>
  <w:style w:type="character" w:styleId="Mentionnonrsolue">
    <w:name w:val="Unresolved Mention"/>
    <w:basedOn w:val="Policepardfaut"/>
    <w:uiPriority w:val="99"/>
    <w:semiHidden/>
    <w:unhideWhenUsed/>
    <w:rsid w:val="003139D5"/>
    <w:rPr>
      <w:color w:val="605E5C"/>
      <w:shd w:val="clear" w:color="auto" w:fill="E1DFDD"/>
    </w:rPr>
  </w:style>
  <w:style w:type="character" w:styleId="Lienhypertextesuivivisit">
    <w:name w:val="FollowedHyperlink"/>
    <w:basedOn w:val="Policepardfaut"/>
    <w:uiPriority w:val="99"/>
    <w:semiHidden/>
    <w:unhideWhenUsed/>
    <w:rsid w:val="00A613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2526">
      <w:bodyDiv w:val="1"/>
      <w:marLeft w:val="0"/>
      <w:marRight w:val="0"/>
      <w:marTop w:val="0"/>
      <w:marBottom w:val="0"/>
      <w:divBdr>
        <w:top w:val="none" w:sz="0" w:space="0" w:color="auto"/>
        <w:left w:val="none" w:sz="0" w:space="0" w:color="auto"/>
        <w:bottom w:val="none" w:sz="0" w:space="0" w:color="auto"/>
        <w:right w:val="none" w:sz="0" w:space="0" w:color="auto"/>
      </w:divBdr>
      <w:divsChild>
        <w:div w:id="1888449529">
          <w:marLeft w:val="1282"/>
          <w:marRight w:val="0"/>
          <w:marTop w:val="120"/>
          <w:marBottom w:val="0"/>
          <w:divBdr>
            <w:top w:val="none" w:sz="0" w:space="0" w:color="auto"/>
            <w:left w:val="none" w:sz="0" w:space="0" w:color="auto"/>
            <w:bottom w:val="none" w:sz="0" w:space="0" w:color="auto"/>
            <w:right w:val="none" w:sz="0" w:space="0" w:color="auto"/>
          </w:divBdr>
        </w:div>
        <w:div w:id="2104262458">
          <w:marLeft w:val="1282"/>
          <w:marRight w:val="0"/>
          <w:marTop w:val="120"/>
          <w:marBottom w:val="0"/>
          <w:divBdr>
            <w:top w:val="none" w:sz="0" w:space="0" w:color="auto"/>
            <w:left w:val="none" w:sz="0" w:space="0" w:color="auto"/>
            <w:bottom w:val="none" w:sz="0" w:space="0" w:color="auto"/>
            <w:right w:val="none" w:sz="0" w:space="0" w:color="auto"/>
          </w:divBdr>
        </w:div>
        <w:div w:id="117844577">
          <w:marLeft w:val="1282"/>
          <w:marRight w:val="0"/>
          <w:marTop w:val="120"/>
          <w:marBottom w:val="0"/>
          <w:divBdr>
            <w:top w:val="none" w:sz="0" w:space="0" w:color="auto"/>
            <w:left w:val="none" w:sz="0" w:space="0" w:color="auto"/>
            <w:bottom w:val="none" w:sz="0" w:space="0" w:color="auto"/>
            <w:right w:val="none" w:sz="0" w:space="0" w:color="auto"/>
          </w:divBdr>
        </w:div>
        <w:div w:id="1595817677">
          <w:marLeft w:val="1282"/>
          <w:marRight w:val="0"/>
          <w:marTop w:val="120"/>
          <w:marBottom w:val="0"/>
          <w:divBdr>
            <w:top w:val="none" w:sz="0" w:space="0" w:color="auto"/>
            <w:left w:val="none" w:sz="0" w:space="0" w:color="auto"/>
            <w:bottom w:val="none" w:sz="0" w:space="0" w:color="auto"/>
            <w:right w:val="none" w:sz="0" w:space="0" w:color="auto"/>
          </w:divBdr>
        </w:div>
        <w:div w:id="1163356073">
          <w:marLeft w:val="1282"/>
          <w:marRight w:val="0"/>
          <w:marTop w:val="120"/>
          <w:marBottom w:val="0"/>
          <w:divBdr>
            <w:top w:val="none" w:sz="0" w:space="0" w:color="auto"/>
            <w:left w:val="none" w:sz="0" w:space="0" w:color="auto"/>
            <w:bottom w:val="none" w:sz="0" w:space="0" w:color="auto"/>
            <w:right w:val="none" w:sz="0" w:space="0" w:color="auto"/>
          </w:divBdr>
        </w:div>
        <w:div w:id="258952637">
          <w:marLeft w:val="1282"/>
          <w:marRight w:val="0"/>
          <w:marTop w:val="120"/>
          <w:marBottom w:val="0"/>
          <w:divBdr>
            <w:top w:val="none" w:sz="0" w:space="0" w:color="auto"/>
            <w:left w:val="none" w:sz="0" w:space="0" w:color="auto"/>
            <w:bottom w:val="none" w:sz="0" w:space="0" w:color="auto"/>
            <w:right w:val="none" w:sz="0" w:space="0" w:color="auto"/>
          </w:divBdr>
        </w:div>
        <w:div w:id="431633314">
          <w:marLeft w:val="1282"/>
          <w:marRight w:val="0"/>
          <w:marTop w:val="120"/>
          <w:marBottom w:val="0"/>
          <w:divBdr>
            <w:top w:val="none" w:sz="0" w:space="0" w:color="auto"/>
            <w:left w:val="none" w:sz="0" w:space="0" w:color="auto"/>
            <w:bottom w:val="none" w:sz="0" w:space="0" w:color="auto"/>
            <w:right w:val="none" w:sz="0" w:space="0" w:color="auto"/>
          </w:divBdr>
        </w:div>
        <w:div w:id="446435102">
          <w:marLeft w:val="1282"/>
          <w:marRight w:val="0"/>
          <w:marTop w:val="120"/>
          <w:marBottom w:val="0"/>
          <w:divBdr>
            <w:top w:val="none" w:sz="0" w:space="0" w:color="auto"/>
            <w:left w:val="none" w:sz="0" w:space="0" w:color="auto"/>
            <w:bottom w:val="none" w:sz="0" w:space="0" w:color="auto"/>
            <w:right w:val="none" w:sz="0" w:space="0" w:color="auto"/>
          </w:divBdr>
        </w:div>
        <w:div w:id="1966735848">
          <w:marLeft w:val="1282"/>
          <w:marRight w:val="0"/>
          <w:marTop w:val="120"/>
          <w:marBottom w:val="0"/>
          <w:divBdr>
            <w:top w:val="none" w:sz="0" w:space="0" w:color="auto"/>
            <w:left w:val="none" w:sz="0" w:space="0" w:color="auto"/>
            <w:bottom w:val="none" w:sz="0" w:space="0" w:color="auto"/>
            <w:right w:val="none" w:sz="0" w:space="0" w:color="auto"/>
          </w:divBdr>
        </w:div>
        <w:div w:id="1235965993">
          <w:marLeft w:val="1282"/>
          <w:marRight w:val="0"/>
          <w:marTop w:val="120"/>
          <w:marBottom w:val="0"/>
          <w:divBdr>
            <w:top w:val="none" w:sz="0" w:space="0" w:color="auto"/>
            <w:left w:val="none" w:sz="0" w:space="0" w:color="auto"/>
            <w:bottom w:val="none" w:sz="0" w:space="0" w:color="auto"/>
            <w:right w:val="none" w:sz="0" w:space="0" w:color="auto"/>
          </w:divBdr>
        </w:div>
        <w:div w:id="2057391453">
          <w:marLeft w:val="1282"/>
          <w:marRight w:val="0"/>
          <w:marTop w:val="120"/>
          <w:marBottom w:val="0"/>
          <w:divBdr>
            <w:top w:val="none" w:sz="0" w:space="0" w:color="auto"/>
            <w:left w:val="none" w:sz="0" w:space="0" w:color="auto"/>
            <w:bottom w:val="none" w:sz="0" w:space="0" w:color="auto"/>
            <w:right w:val="none" w:sz="0" w:space="0" w:color="auto"/>
          </w:divBdr>
        </w:div>
      </w:divsChild>
    </w:div>
    <w:div w:id="341978987">
      <w:bodyDiv w:val="1"/>
      <w:marLeft w:val="0"/>
      <w:marRight w:val="0"/>
      <w:marTop w:val="0"/>
      <w:marBottom w:val="0"/>
      <w:divBdr>
        <w:top w:val="none" w:sz="0" w:space="0" w:color="auto"/>
        <w:left w:val="none" w:sz="0" w:space="0" w:color="auto"/>
        <w:bottom w:val="none" w:sz="0" w:space="0" w:color="auto"/>
        <w:right w:val="none" w:sz="0" w:space="0" w:color="auto"/>
      </w:divBdr>
      <w:divsChild>
        <w:div w:id="476995328">
          <w:marLeft w:val="547"/>
          <w:marRight w:val="0"/>
          <w:marTop w:val="160"/>
          <w:marBottom w:val="0"/>
          <w:divBdr>
            <w:top w:val="none" w:sz="0" w:space="0" w:color="auto"/>
            <w:left w:val="none" w:sz="0" w:space="0" w:color="auto"/>
            <w:bottom w:val="none" w:sz="0" w:space="0" w:color="auto"/>
            <w:right w:val="none" w:sz="0" w:space="0" w:color="auto"/>
          </w:divBdr>
        </w:div>
        <w:div w:id="456069125">
          <w:marLeft w:val="547"/>
          <w:marRight w:val="0"/>
          <w:marTop w:val="160"/>
          <w:marBottom w:val="0"/>
          <w:divBdr>
            <w:top w:val="none" w:sz="0" w:space="0" w:color="auto"/>
            <w:left w:val="none" w:sz="0" w:space="0" w:color="auto"/>
            <w:bottom w:val="none" w:sz="0" w:space="0" w:color="auto"/>
            <w:right w:val="none" w:sz="0" w:space="0" w:color="auto"/>
          </w:divBdr>
        </w:div>
        <w:div w:id="1342975401">
          <w:marLeft w:val="547"/>
          <w:marRight w:val="0"/>
          <w:marTop w:val="160"/>
          <w:marBottom w:val="0"/>
          <w:divBdr>
            <w:top w:val="none" w:sz="0" w:space="0" w:color="auto"/>
            <w:left w:val="none" w:sz="0" w:space="0" w:color="auto"/>
            <w:bottom w:val="none" w:sz="0" w:space="0" w:color="auto"/>
            <w:right w:val="none" w:sz="0" w:space="0" w:color="auto"/>
          </w:divBdr>
        </w:div>
        <w:div w:id="1348563167">
          <w:marLeft w:val="1166"/>
          <w:marRight w:val="0"/>
          <w:marTop w:val="160"/>
          <w:marBottom w:val="0"/>
          <w:divBdr>
            <w:top w:val="none" w:sz="0" w:space="0" w:color="auto"/>
            <w:left w:val="none" w:sz="0" w:space="0" w:color="auto"/>
            <w:bottom w:val="none" w:sz="0" w:space="0" w:color="auto"/>
            <w:right w:val="none" w:sz="0" w:space="0" w:color="auto"/>
          </w:divBdr>
        </w:div>
        <w:div w:id="482234564">
          <w:marLeft w:val="547"/>
          <w:marRight w:val="0"/>
          <w:marTop w:val="160"/>
          <w:marBottom w:val="0"/>
          <w:divBdr>
            <w:top w:val="none" w:sz="0" w:space="0" w:color="auto"/>
            <w:left w:val="none" w:sz="0" w:space="0" w:color="auto"/>
            <w:bottom w:val="none" w:sz="0" w:space="0" w:color="auto"/>
            <w:right w:val="none" w:sz="0" w:space="0" w:color="auto"/>
          </w:divBdr>
        </w:div>
      </w:divsChild>
    </w:div>
    <w:div w:id="512496367">
      <w:bodyDiv w:val="1"/>
      <w:marLeft w:val="0"/>
      <w:marRight w:val="0"/>
      <w:marTop w:val="0"/>
      <w:marBottom w:val="0"/>
      <w:divBdr>
        <w:top w:val="none" w:sz="0" w:space="0" w:color="auto"/>
        <w:left w:val="none" w:sz="0" w:space="0" w:color="auto"/>
        <w:bottom w:val="none" w:sz="0" w:space="0" w:color="auto"/>
        <w:right w:val="none" w:sz="0" w:space="0" w:color="auto"/>
      </w:divBdr>
      <w:divsChild>
        <w:div w:id="769352815">
          <w:marLeft w:val="547"/>
          <w:marRight w:val="0"/>
          <w:marTop w:val="240"/>
          <w:marBottom w:val="0"/>
          <w:divBdr>
            <w:top w:val="none" w:sz="0" w:space="0" w:color="auto"/>
            <w:left w:val="none" w:sz="0" w:space="0" w:color="auto"/>
            <w:bottom w:val="none" w:sz="0" w:space="0" w:color="auto"/>
            <w:right w:val="none" w:sz="0" w:space="0" w:color="auto"/>
          </w:divBdr>
        </w:div>
        <w:div w:id="1742940616">
          <w:marLeft w:val="547"/>
          <w:marRight w:val="0"/>
          <w:marTop w:val="240"/>
          <w:marBottom w:val="0"/>
          <w:divBdr>
            <w:top w:val="none" w:sz="0" w:space="0" w:color="auto"/>
            <w:left w:val="none" w:sz="0" w:space="0" w:color="auto"/>
            <w:bottom w:val="none" w:sz="0" w:space="0" w:color="auto"/>
            <w:right w:val="none" w:sz="0" w:space="0" w:color="auto"/>
          </w:divBdr>
        </w:div>
        <w:div w:id="2026206499">
          <w:marLeft w:val="547"/>
          <w:marRight w:val="0"/>
          <w:marTop w:val="240"/>
          <w:marBottom w:val="0"/>
          <w:divBdr>
            <w:top w:val="none" w:sz="0" w:space="0" w:color="auto"/>
            <w:left w:val="none" w:sz="0" w:space="0" w:color="auto"/>
            <w:bottom w:val="none" w:sz="0" w:space="0" w:color="auto"/>
            <w:right w:val="none" w:sz="0" w:space="0" w:color="auto"/>
          </w:divBdr>
        </w:div>
        <w:div w:id="623390277">
          <w:marLeft w:val="547"/>
          <w:marRight w:val="0"/>
          <w:marTop w:val="240"/>
          <w:marBottom w:val="0"/>
          <w:divBdr>
            <w:top w:val="none" w:sz="0" w:space="0" w:color="auto"/>
            <w:left w:val="none" w:sz="0" w:space="0" w:color="auto"/>
            <w:bottom w:val="none" w:sz="0" w:space="0" w:color="auto"/>
            <w:right w:val="none" w:sz="0" w:space="0" w:color="auto"/>
          </w:divBdr>
        </w:div>
      </w:divsChild>
    </w:div>
    <w:div w:id="991521418">
      <w:bodyDiv w:val="1"/>
      <w:marLeft w:val="0"/>
      <w:marRight w:val="0"/>
      <w:marTop w:val="0"/>
      <w:marBottom w:val="0"/>
      <w:divBdr>
        <w:top w:val="none" w:sz="0" w:space="0" w:color="auto"/>
        <w:left w:val="none" w:sz="0" w:space="0" w:color="auto"/>
        <w:bottom w:val="none" w:sz="0" w:space="0" w:color="auto"/>
        <w:right w:val="none" w:sz="0" w:space="0" w:color="auto"/>
      </w:divBdr>
      <w:divsChild>
        <w:div w:id="826091755">
          <w:marLeft w:val="547"/>
          <w:marRight w:val="0"/>
          <w:marTop w:val="160"/>
          <w:marBottom w:val="0"/>
          <w:divBdr>
            <w:top w:val="none" w:sz="0" w:space="0" w:color="auto"/>
            <w:left w:val="none" w:sz="0" w:space="0" w:color="auto"/>
            <w:bottom w:val="none" w:sz="0" w:space="0" w:color="auto"/>
            <w:right w:val="none" w:sz="0" w:space="0" w:color="auto"/>
          </w:divBdr>
        </w:div>
        <w:div w:id="140736614">
          <w:marLeft w:val="1166"/>
          <w:marRight w:val="0"/>
          <w:marTop w:val="160"/>
          <w:marBottom w:val="0"/>
          <w:divBdr>
            <w:top w:val="none" w:sz="0" w:space="0" w:color="auto"/>
            <w:left w:val="none" w:sz="0" w:space="0" w:color="auto"/>
            <w:bottom w:val="none" w:sz="0" w:space="0" w:color="auto"/>
            <w:right w:val="none" w:sz="0" w:space="0" w:color="auto"/>
          </w:divBdr>
        </w:div>
        <w:div w:id="532959214">
          <w:marLeft w:val="1166"/>
          <w:marRight w:val="0"/>
          <w:marTop w:val="160"/>
          <w:marBottom w:val="0"/>
          <w:divBdr>
            <w:top w:val="none" w:sz="0" w:space="0" w:color="auto"/>
            <w:left w:val="none" w:sz="0" w:space="0" w:color="auto"/>
            <w:bottom w:val="none" w:sz="0" w:space="0" w:color="auto"/>
            <w:right w:val="none" w:sz="0" w:space="0" w:color="auto"/>
          </w:divBdr>
        </w:div>
        <w:div w:id="1351300876">
          <w:marLeft w:val="1166"/>
          <w:marRight w:val="0"/>
          <w:marTop w:val="160"/>
          <w:marBottom w:val="0"/>
          <w:divBdr>
            <w:top w:val="none" w:sz="0" w:space="0" w:color="auto"/>
            <w:left w:val="none" w:sz="0" w:space="0" w:color="auto"/>
            <w:bottom w:val="none" w:sz="0" w:space="0" w:color="auto"/>
            <w:right w:val="none" w:sz="0" w:space="0" w:color="auto"/>
          </w:divBdr>
        </w:div>
        <w:div w:id="1971085670">
          <w:marLeft w:val="1800"/>
          <w:marRight w:val="0"/>
          <w:marTop w:val="160"/>
          <w:marBottom w:val="0"/>
          <w:divBdr>
            <w:top w:val="none" w:sz="0" w:space="0" w:color="auto"/>
            <w:left w:val="none" w:sz="0" w:space="0" w:color="auto"/>
            <w:bottom w:val="none" w:sz="0" w:space="0" w:color="auto"/>
            <w:right w:val="none" w:sz="0" w:space="0" w:color="auto"/>
          </w:divBdr>
        </w:div>
        <w:div w:id="946621310">
          <w:marLeft w:val="1166"/>
          <w:marRight w:val="0"/>
          <w:marTop w:val="160"/>
          <w:marBottom w:val="0"/>
          <w:divBdr>
            <w:top w:val="none" w:sz="0" w:space="0" w:color="auto"/>
            <w:left w:val="none" w:sz="0" w:space="0" w:color="auto"/>
            <w:bottom w:val="none" w:sz="0" w:space="0" w:color="auto"/>
            <w:right w:val="none" w:sz="0" w:space="0" w:color="auto"/>
          </w:divBdr>
        </w:div>
      </w:divsChild>
    </w:div>
    <w:div w:id="1008558135">
      <w:bodyDiv w:val="1"/>
      <w:marLeft w:val="0"/>
      <w:marRight w:val="0"/>
      <w:marTop w:val="0"/>
      <w:marBottom w:val="0"/>
      <w:divBdr>
        <w:top w:val="none" w:sz="0" w:space="0" w:color="auto"/>
        <w:left w:val="none" w:sz="0" w:space="0" w:color="auto"/>
        <w:bottom w:val="none" w:sz="0" w:space="0" w:color="auto"/>
        <w:right w:val="none" w:sz="0" w:space="0" w:color="auto"/>
      </w:divBdr>
      <w:divsChild>
        <w:div w:id="1534346776">
          <w:marLeft w:val="547"/>
          <w:marRight w:val="0"/>
          <w:marTop w:val="360"/>
          <w:marBottom w:val="0"/>
          <w:divBdr>
            <w:top w:val="none" w:sz="0" w:space="0" w:color="auto"/>
            <w:left w:val="none" w:sz="0" w:space="0" w:color="auto"/>
            <w:bottom w:val="none" w:sz="0" w:space="0" w:color="auto"/>
            <w:right w:val="none" w:sz="0" w:space="0" w:color="auto"/>
          </w:divBdr>
        </w:div>
        <w:div w:id="1019239018">
          <w:marLeft w:val="547"/>
          <w:marRight w:val="0"/>
          <w:marTop w:val="360"/>
          <w:marBottom w:val="0"/>
          <w:divBdr>
            <w:top w:val="none" w:sz="0" w:space="0" w:color="auto"/>
            <w:left w:val="none" w:sz="0" w:space="0" w:color="auto"/>
            <w:bottom w:val="none" w:sz="0" w:space="0" w:color="auto"/>
            <w:right w:val="none" w:sz="0" w:space="0" w:color="auto"/>
          </w:divBdr>
        </w:div>
      </w:divsChild>
    </w:div>
    <w:div w:id="1181512091">
      <w:bodyDiv w:val="1"/>
      <w:marLeft w:val="0"/>
      <w:marRight w:val="0"/>
      <w:marTop w:val="0"/>
      <w:marBottom w:val="0"/>
      <w:divBdr>
        <w:top w:val="none" w:sz="0" w:space="0" w:color="auto"/>
        <w:left w:val="none" w:sz="0" w:space="0" w:color="auto"/>
        <w:bottom w:val="none" w:sz="0" w:space="0" w:color="auto"/>
        <w:right w:val="none" w:sz="0" w:space="0" w:color="auto"/>
      </w:divBdr>
      <w:divsChild>
        <w:div w:id="1628077967">
          <w:marLeft w:val="547"/>
          <w:marRight w:val="0"/>
          <w:marTop w:val="160"/>
          <w:marBottom w:val="0"/>
          <w:divBdr>
            <w:top w:val="none" w:sz="0" w:space="0" w:color="auto"/>
            <w:left w:val="none" w:sz="0" w:space="0" w:color="auto"/>
            <w:bottom w:val="none" w:sz="0" w:space="0" w:color="auto"/>
            <w:right w:val="none" w:sz="0" w:space="0" w:color="auto"/>
          </w:divBdr>
        </w:div>
        <w:div w:id="1324313334">
          <w:marLeft w:val="1166"/>
          <w:marRight w:val="0"/>
          <w:marTop w:val="160"/>
          <w:marBottom w:val="0"/>
          <w:divBdr>
            <w:top w:val="none" w:sz="0" w:space="0" w:color="auto"/>
            <w:left w:val="none" w:sz="0" w:space="0" w:color="auto"/>
            <w:bottom w:val="none" w:sz="0" w:space="0" w:color="auto"/>
            <w:right w:val="none" w:sz="0" w:space="0" w:color="auto"/>
          </w:divBdr>
        </w:div>
        <w:div w:id="519390429">
          <w:marLeft w:val="1166"/>
          <w:marRight w:val="0"/>
          <w:marTop w:val="160"/>
          <w:marBottom w:val="0"/>
          <w:divBdr>
            <w:top w:val="none" w:sz="0" w:space="0" w:color="auto"/>
            <w:left w:val="none" w:sz="0" w:space="0" w:color="auto"/>
            <w:bottom w:val="none" w:sz="0" w:space="0" w:color="auto"/>
            <w:right w:val="none" w:sz="0" w:space="0" w:color="auto"/>
          </w:divBdr>
        </w:div>
        <w:div w:id="1168980556">
          <w:marLeft w:val="1166"/>
          <w:marRight w:val="0"/>
          <w:marTop w:val="160"/>
          <w:marBottom w:val="0"/>
          <w:divBdr>
            <w:top w:val="none" w:sz="0" w:space="0" w:color="auto"/>
            <w:left w:val="none" w:sz="0" w:space="0" w:color="auto"/>
            <w:bottom w:val="none" w:sz="0" w:space="0" w:color="auto"/>
            <w:right w:val="none" w:sz="0" w:space="0" w:color="auto"/>
          </w:divBdr>
        </w:div>
        <w:div w:id="458110731">
          <w:marLeft w:val="1166"/>
          <w:marRight w:val="0"/>
          <w:marTop w:val="160"/>
          <w:marBottom w:val="0"/>
          <w:divBdr>
            <w:top w:val="none" w:sz="0" w:space="0" w:color="auto"/>
            <w:left w:val="none" w:sz="0" w:space="0" w:color="auto"/>
            <w:bottom w:val="none" w:sz="0" w:space="0" w:color="auto"/>
            <w:right w:val="none" w:sz="0" w:space="0" w:color="auto"/>
          </w:divBdr>
        </w:div>
      </w:divsChild>
    </w:div>
    <w:div w:id="1212572286">
      <w:bodyDiv w:val="1"/>
      <w:marLeft w:val="0"/>
      <w:marRight w:val="0"/>
      <w:marTop w:val="0"/>
      <w:marBottom w:val="0"/>
      <w:divBdr>
        <w:top w:val="none" w:sz="0" w:space="0" w:color="auto"/>
        <w:left w:val="none" w:sz="0" w:space="0" w:color="auto"/>
        <w:bottom w:val="none" w:sz="0" w:space="0" w:color="auto"/>
        <w:right w:val="none" w:sz="0" w:space="0" w:color="auto"/>
      </w:divBdr>
      <w:divsChild>
        <w:div w:id="84306890">
          <w:marLeft w:val="547"/>
          <w:marRight w:val="0"/>
          <w:marTop w:val="480"/>
          <w:marBottom w:val="0"/>
          <w:divBdr>
            <w:top w:val="none" w:sz="0" w:space="0" w:color="auto"/>
            <w:left w:val="none" w:sz="0" w:space="0" w:color="auto"/>
            <w:bottom w:val="none" w:sz="0" w:space="0" w:color="auto"/>
            <w:right w:val="none" w:sz="0" w:space="0" w:color="auto"/>
          </w:divBdr>
        </w:div>
        <w:div w:id="1780448949">
          <w:marLeft w:val="1166"/>
          <w:marRight w:val="0"/>
          <w:marTop w:val="160"/>
          <w:marBottom w:val="0"/>
          <w:divBdr>
            <w:top w:val="none" w:sz="0" w:space="0" w:color="auto"/>
            <w:left w:val="none" w:sz="0" w:space="0" w:color="auto"/>
            <w:bottom w:val="none" w:sz="0" w:space="0" w:color="auto"/>
            <w:right w:val="none" w:sz="0" w:space="0" w:color="auto"/>
          </w:divBdr>
        </w:div>
        <w:div w:id="1287808074">
          <w:marLeft w:val="1166"/>
          <w:marRight w:val="0"/>
          <w:marTop w:val="160"/>
          <w:marBottom w:val="0"/>
          <w:divBdr>
            <w:top w:val="none" w:sz="0" w:space="0" w:color="auto"/>
            <w:left w:val="none" w:sz="0" w:space="0" w:color="auto"/>
            <w:bottom w:val="none" w:sz="0" w:space="0" w:color="auto"/>
            <w:right w:val="none" w:sz="0" w:space="0" w:color="auto"/>
          </w:divBdr>
        </w:div>
        <w:div w:id="370762334">
          <w:marLeft w:val="547"/>
          <w:marRight w:val="0"/>
          <w:marTop w:val="480"/>
          <w:marBottom w:val="0"/>
          <w:divBdr>
            <w:top w:val="none" w:sz="0" w:space="0" w:color="auto"/>
            <w:left w:val="none" w:sz="0" w:space="0" w:color="auto"/>
            <w:bottom w:val="none" w:sz="0" w:space="0" w:color="auto"/>
            <w:right w:val="none" w:sz="0" w:space="0" w:color="auto"/>
          </w:divBdr>
        </w:div>
      </w:divsChild>
    </w:div>
    <w:div w:id="1311130641">
      <w:bodyDiv w:val="1"/>
      <w:marLeft w:val="0"/>
      <w:marRight w:val="0"/>
      <w:marTop w:val="0"/>
      <w:marBottom w:val="0"/>
      <w:divBdr>
        <w:top w:val="none" w:sz="0" w:space="0" w:color="auto"/>
        <w:left w:val="none" w:sz="0" w:space="0" w:color="auto"/>
        <w:bottom w:val="none" w:sz="0" w:space="0" w:color="auto"/>
        <w:right w:val="none" w:sz="0" w:space="0" w:color="auto"/>
      </w:divBdr>
      <w:divsChild>
        <w:div w:id="1849756647">
          <w:marLeft w:val="547"/>
          <w:marRight w:val="0"/>
          <w:marTop w:val="160"/>
          <w:marBottom w:val="0"/>
          <w:divBdr>
            <w:top w:val="none" w:sz="0" w:space="0" w:color="auto"/>
            <w:left w:val="none" w:sz="0" w:space="0" w:color="auto"/>
            <w:bottom w:val="none" w:sz="0" w:space="0" w:color="auto"/>
            <w:right w:val="none" w:sz="0" w:space="0" w:color="auto"/>
          </w:divBdr>
        </w:div>
        <w:div w:id="829369679">
          <w:marLeft w:val="1166"/>
          <w:marRight w:val="0"/>
          <w:marTop w:val="160"/>
          <w:marBottom w:val="0"/>
          <w:divBdr>
            <w:top w:val="none" w:sz="0" w:space="0" w:color="auto"/>
            <w:left w:val="none" w:sz="0" w:space="0" w:color="auto"/>
            <w:bottom w:val="none" w:sz="0" w:space="0" w:color="auto"/>
            <w:right w:val="none" w:sz="0" w:space="0" w:color="auto"/>
          </w:divBdr>
        </w:div>
        <w:div w:id="1673802358">
          <w:marLeft w:val="1166"/>
          <w:marRight w:val="0"/>
          <w:marTop w:val="160"/>
          <w:marBottom w:val="0"/>
          <w:divBdr>
            <w:top w:val="none" w:sz="0" w:space="0" w:color="auto"/>
            <w:left w:val="none" w:sz="0" w:space="0" w:color="auto"/>
            <w:bottom w:val="none" w:sz="0" w:space="0" w:color="auto"/>
            <w:right w:val="none" w:sz="0" w:space="0" w:color="auto"/>
          </w:divBdr>
        </w:div>
        <w:div w:id="528569884">
          <w:marLeft w:val="1166"/>
          <w:marRight w:val="0"/>
          <w:marTop w:val="160"/>
          <w:marBottom w:val="0"/>
          <w:divBdr>
            <w:top w:val="none" w:sz="0" w:space="0" w:color="auto"/>
            <w:left w:val="none" w:sz="0" w:space="0" w:color="auto"/>
            <w:bottom w:val="none" w:sz="0" w:space="0" w:color="auto"/>
            <w:right w:val="none" w:sz="0" w:space="0" w:color="auto"/>
          </w:divBdr>
        </w:div>
        <w:div w:id="1486975593">
          <w:marLeft w:val="1166"/>
          <w:marRight w:val="0"/>
          <w:marTop w:val="160"/>
          <w:marBottom w:val="0"/>
          <w:divBdr>
            <w:top w:val="none" w:sz="0" w:space="0" w:color="auto"/>
            <w:left w:val="none" w:sz="0" w:space="0" w:color="auto"/>
            <w:bottom w:val="none" w:sz="0" w:space="0" w:color="auto"/>
            <w:right w:val="none" w:sz="0" w:space="0" w:color="auto"/>
          </w:divBdr>
        </w:div>
        <w:div w:id="1105921920">
          <w:marLeft w:val="547"/>
          <w:marRight w:val="0"/>
          <w:marTop w:val="160"/>
          <w:marBottom w:val="0"/>
          <w:divBdr>
            <w:top w:val="none" w:sz="0" w:space="0" w:color="auto"/>
            <w:left w:val="none" w:sz="0" w:space="0" w:color="auto"/>
            <w:bottom w:val="none" w:sz="0" w:space="0" w:color="auto"/>
            <w:right w:val="none" w:sz="0" w:space="0" w:color="auto"/>
          </w:divBdr>
        </w:div>
      </w:divsChild>
    </w:div>
    <w:div w:id="1390110524">
      <w:bodyDiv w:val="1"/>
      <w:marLeft w:val="0"/>
      <w:marRight w:val="0"/>
      <w:marTop w:val="0"/>
      <w:marBottom w:val="0"/>
      <w:divBdr>
        <w:top w:val="none" w:sz="0" w:space="0" w:color="auto"/>
        <w:left w:val="none" w:sz="0" w:space="0" w:color="auto"/>
        <w:bottom w:val="none" w:sz="0" w:space="0" w:color="auto"/>
        <w:right w:val="none" w:sz="0" w:space="0" w:color="auto"/>
      </w:divBdr>
    </w:div>
    <w:div w:id="1437402290">
      <w:bodyDiv w:val="1"/>
      <w:marLeft w:val="0"/>
      <w:marRight w:val="0"/>
      <w:marTop w:val="0"/>
      <w:marBottom w:val="0"/>
      <w:divBdr>
        <w:top w:val="none" w:sz="0" w:space="0" w:color="auto"/>
        <w:left w:val="none" w:sz="0" w:space="0" w:color="auto"/>
        <w:bottom w:val="none" w:sz="0" w:space="0" w:color="auto"/>
        <w:right w:val="none" w:sz="0" w:space="0" w:color="auto"/>
      </w:divBdr>
      <w:divsChild>
        <w:div w:id="414546645">
          <w:marLeft w:val="547"/>
          <w:marRight w:val="0"/>
          <w:marTop w:val="360"/>
          <w:marBottom w:val="0"/>
          <w:divBdr>
            <w:top w:val="none" w:sz="0" w:space="0" w:color="auto"/>
            <w:left w:val="none" w:sz="0" w:space="0" w:color="auto"/>
            <w:bottom w:val="none" w:sz="0" w:space="0" w:color="auto"/>
            <w:right w:val="none" w:sz="0" w:space="0" w:color="auto"/>
          </w:divBdr>
        </w:div>
        <w:div w:id="650716155">
          <w:marLeft w:val="547"/>
          <w:marRight w:val="0"/>
          <w:marTop w:val="360"/>
          <w:marBottom w:val="0"/>
          <w:divBdr>
            <w:top w:val="none" w:sz="0" w:space="0" w:color="auto"/>
            <w:left w:val="none" w:sz="0" w:space="0" w:color="auto"/>
            <w:bottom w:val="none" w:sz="0" w:space="0" w:color="auto"/>
            <w:right w:val="none" w:sz="0" w:space="0" w:color="auto"/>
          </w:divBdr>
        </w:div>
        <w:div w:id="520044864">
          <w:marLeft w:val="547"/>
          <w:marRight w:val="0"/>
          <w:marTop w:val="360"/>
          <w:marBottom w:val="0"/>
          <w:divBdr>
            <w:top w:val="none" w:sz="0" w:space="0" w:color="auto"/>
            <w:left w:val="none" w:sz="0" w:space="0" w:color="auto"/>
            <w:bottom w:val="none" w:sz="0" w:space="0" w:color="auto"/>
            <w:right w:val="none" w:sz="0" w:space="0" w:color="auto"/>
          </w:divBdr>
        </w:div>
        <w:div w:id="1896548044">
          <w:marLeft w:val="547"/>
          <w:marRight w:val="0"/>
          <w:marTop w:val="360"/>
          <w:marBottom w:val="0"/>
          <w:divBdr>
            <w:top w:val="none" w:sz="0" w:space="0" w:color="auto"/>
            <w:left w:val="none" w:sz="0" w:space="0" w:color="auto"/>
            <w:bottom w:val="none" w:sz="0" w:space="0" w:color="auto"/>
            <w:right w:val="none" w:sz="0" w:space="0" w:color="auto"/>
          </w:divBdr>
        </w:div>
      </w:divsChild>
    </w:div>
    <w:div w:id="1471904118">
      <w:bodyDiv w:val="1"/>
      <w:marLeft w:val="0"/>
      <w:marRight w:val="0"/>
      <w:marTop w:val="0"/>
      <w:marBottom w:val="0"/>
      <w:divBdr>
        <w:top w:val="none" w:sz="0" w:space="0" w:color="auto"/>
        <w:left w:val="none" w:sz="0" w:space="0" w:color="auto"/>
        <w:bottom w:val="none" w:sz="0" w:space="0" w:color="auto"/>
        <w:right w:val="none" w:sz="0" w:space="0" w:color="auto"/>
      </w:divBdr>
      <w:divsChild>
        <w:div w:id="1197621048">
          <w:marLeft w:val="706"/>
          <w:marRight w:val="0"/>
          <w:marTop w:val="240"/>
          <w:marBottom w:val="0"/>
          <w:divBdr>
            <w:top w:val="none" w:sz="0" w:space="0" w:color="auto"/>
            <w:left w:val="none" w:sz="0" w:space="0" w:color="auto"/>
            <w:bottom w:val="none" w:sz="0" w:space="0" w:color="auto"/>
            <w:right w:val="none" w:sz="0" w:space="0" w:color="auto"/>
          </w:divBdr>
        </w:div>
        <w:div w:id="967853510">
          <w:marLeft w:val="1166"/>
          <w:marRight w:val="0"/>
          <w:marTop w:val="120"/>
          <w:marBottom w:val="0"/>
          <w:divBdr>
            <w:top w:val="none" w:sz="0" w:space="0" w:color="auto"/>
            <w:left w:val="none" w:sz="0" w:space="0" w:color="auto"/>
            <w:bottom w:val="none" w:sz="0" w:space="0" w:color="auto"/>
            <w:right w:val="none" w:sz="0" w:space="0" w:color="auto"/>
          </w:divBdr>
        </w:div>
        <w:div w:id="1514996885">
          <w:marLeft w:val="1166"/>
          <w:marRight w:val="0"/>
          <w:marTop w:val="120"/>
          <w:marBottom w:val="0"/>
          <w:divBdr>
            <w:top w:val="none" w:sz="0" w:space="0" w:color="auto"/>
            <w:left w:val="none" w:sz="0" w:space="0" w:color="auto"/>
            <w:bottom w:val="none" w:sz="0" w:space="0" w:color="auto"/>
            <w:right w:val="none" w:sz="0" w:space="0" w:color="auto"/>
          </w:divBdr>
        </w:div>
        <w:div w:id="1240554018">
          <w:marLeft w:val="1166"/>
          <w:marRight w:val="0"/>
          <w:marTop w:val="120"/>
          <w:marBottom w:val="0"/>
          <w:divBdr>
            <w:top w:val="none" w:sz="0" w:space="0" w:color="auto"/>
            <w:left w:val="none" w:sz="0" w:space="0" w:color="auto"/>
            <w:bottom w:val="none" w:sz="0" w:space="0" w:color="auto"/>
            <w:right w:val="none" w:sz="0" w:space="0" w:color="auto"/>
          </w:divBdr>
        </w:div>
        <w:div w:id="210658033">
          <w:marLeft w:val="1166"/>
          <w:marRight w:val="0"/>
          <w:marTop w:val="120"/>
          <w:marBottom w:val="0"/>
          <w:divBdr>
            <w:top w:val="none" w:sz="0" w:space="0" w:color="auto"/>
            <w:left w:val="none" w:sz="0" w:space="0" w:color="auto"/>
            <w:bottom w:val="none" w:sz="0" w:space="0" w:color="auto"/>
            <w:right w:val="none" w:sz="0" w:space="0" w:color="auto"/>
          </w:divBdr>
        </w:div>
        <w:div w:id="1881356801">
          <w:marLeft w:val="1166"/>
          <w:marRight w:val="0"/>
          <w:marTop w:val="120"/>
          <w:marBottom w:val="0"/>
          <w:divBdr>
            <w:top w:val="none" w:sz="0" w:space="0" w:color="auto"/>
            <w:left w:val="none" w:sz="0" w:space="0" w:color="auto"/>
            <w:bottom w:val="none" w:sz="0" w:space="0" w:color="auto"/>
            <w:right w:val="none" w:sz="0" w:space="0" w:color="auto"/>
          </w:divBdr>
        </w:div>
      </w:divsChild>
    </w:div>
    <w:div w:id="1579704656">
      <w:bodyDiv w:val="1"/>
      <w:marLeft w:val="0"/>
      <w:marRight w:val="0"/>
      <w:marTop w:val="0"/>
      <w:marBottom w:val="0"/>
      <w:divBdr>
        <w:top w:val="none" w:sz="0" w:space="0" w:color="auto"/>
        <w:left w:val="none" w:sz="0" w:space="0" w:color="auto"/>
        <w:bottom w:val="none" w:sz="0" w:space="0" w:color="auto"/>
        <w:right w:val="none" w:sz="0" w:space="0" w:color="auto"/>
      </w:divBdr>
      <w:divsChild>
        <w:div w:id="1260063360">
          <w:marLeft w:val="547"/>
          <w:marRight w:val="0"/>
          <w:marTop w:val="96"/>
          <w:marBottom w:val="0"/>
          <w:divBdr>
            <w:top w:val="none" w:sz="0" w:space="0" w:color="auto"/>
            <w:left w:val="none" w:sz="0" w:space="0" w:color="auto"/>
            <w:bottom w:val="none" w:sz="0" w:space="0" w:color="auto"/>
            <w:right w:val="none" w:sz="0" w:space="0" w:color="auto"/>
          </w:divBdr>
        </w:div>
      </w:divsChild>
    </w:div>
    <w:div w:id="1583101375">
      <w:bodyDiv w:val="1"/>
      <w:marLeft w:val="0"/>
      <w:marRight w:val="0"/>
      <w:marTop w:val="0"/>
      <w:marBottom w:val="0"/>
      <w:divBdr>
        <w:top w:val="none" w:sz="0" w:space="0" w:color="auto"/>
        <w:left w:val="none" w:sz="0" w:space="0" w:color="auto"/>
        <w:bottom w:val="none" w:sz="0" w:space="0" w:color="auto"/>
        <w:right w:val="none" w:sz="0" w:space="0" w:color="auto"/>
      </w:divBdr>
    </w:div>
    <w:div w:id="1683898043">
      <w:bodyDiv w:val="1"/>
      <w:marLeft w:val="0"/>
      <w:marRight w:val="0"/>
      <w:marTop w:val="0"/>
      <w:marBottom w:val="0"/>
      <w:divBdr>
        <w:top w:val="none" w:sz="0" w:space="0" w:color="auto"/>
        <w:left w:val="none" w:sz="0" w:space="0" w:color="auto"/>
        <w:bottom w:val="none" w:sz="0" w:space="0" w:color="auto"/>
        <w:right w:val="none" w:sz="0" w:space="0" w:color="auto"/>
      </w:divBdr>
      <w:divsChild>
        <w:div w:id="1545480047">
          <w:marLeft w:val="547"/>
          <w:marRight w:val="0"/>
          <w:marTop w:val="240"/>
          <w:marBottom w:val="0"/>
          <w:divBdr>
            <w:top w:val="none" w:sz="0" w:space="0" w:color="auto"/>
            <w:left w:val="none" w:sz="0" w:space="0" w:color="auto"/>
            <w:bottom w:val="none" w:sz="0" w:space="0" w:color="auto"/>
            <w:right w:val="none" w:sz="0" w:space="0" w:color="auto"/>
          </w:divBdr>
        </w:div>
        <w:div w:id="127555222">
          <w:marLeft w:val="547"/>
          <w:marRight w:val="0"/>
          <w:marTop w:val="240"/>
          <w:marBottom w:val="0"/>
          <w:divBdr>
            <w:top w:val="none" w:sz="0" w:space="0" w:color="auto"/>
            <w:left w:val="none" w:sz="0" w:space="0" w:color="auto"/>
            <w:bottom w:val="none" w:sz="0" w:space="0" w:color="auto"/>
            <w:right w:val="none" w:sz="0" w:space="0" w:color="auto"/>
          </w:divBdr>
        </w:div>
        <w:div w:id="1959949506">
          <w:marLeft w:val="547"/>
          <w:marRight w:val="0"/>
          <w:marTop w:val="240"/>
          <w:marBottom w:val="0"/>
          <w:divBdr>
            <w:top w:val="none" w:sz="0" w:space="0" w:color="auto"/>
            <w:left w:val="none" w:sz="0" w:space="0" w:color="auto"/>
            <w:bottom w:val="none" w:sz="0" w:space="0" w:color="auto"/>
            <w:right w:val="none" w:sz="0" w:space="0" w:color="auto"/>
          </w:divBdr>
        </w:div>
        <w:div w:id="560556649">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2021hemato@pegase-healthcar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a6ec9ee-56a4-40b2-920c-8c381c7164a6">
      <UserInfo>
        <DisplayName>antoine.fougeres</DisplayName>
        <AccountId>37</AccountId>
        <AccountType/>
      </UserInfo>
      <UserInfo>
        <DisplayName>Tribune'K Hémato - Membres</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D42AD4BD8A534EB63D79DE532F8E7C" ma:contentTypeVersion="13" ma:contentTypeDescription="Crée un document." ma:contentTypeScope="" ma:versionID="028d9cf43ada8ecb4b2c526ed620a5e1">
  <xsd:schema xmlns:xsd="http://www.w3.org/2001/XMLSchema" xmlns:xs="http://www.w3.org/2001/XMLSchema" xmlns:p="http://schemas.microsoft.com/office/2006/metadata/properties" xmlns:ns2="a66ce6d6-6ae3-4014-b81d-c365249b9212" xmlns:ns3="4a6ec9ee-56a4-40b2-920c-8c381c7164a6" targetNamespace="http://schemas.microsoft.com/office/2006/metadata/properties" ma:root="true" ma:fieldsID="134b01d59842a2ce5daabeee858ce875" ns2:_="" ns3:_="">
    <xsd:import namespace="a66ce6d6-6ae3-4014-b81d-c365249b9212"/>
    <xsd:import namespace="4a6ec9ee-56a4-40b2-920c-8c381c716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ce6d6-6ae3-4014-b81d-c365249b9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ec9ee-56a4-40b2-920c-8c381c7164a6"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19EB-7C80-4C60-B313-367473D77FE0}">
  <ds:schemaRefs>
    <ds:schemaRef ds:uri="http://schemas.microsoft.com/office/2006/metadata/properties"/>
    <ds:schemaRef ds:uri="http://schemas.microsoft.com/office/infopath/2007/PartnerControls"/>
    <ds:schemaRef ds:uri="4a6ec9ee-56a4-40b2-920c-8c381c7164a6"/>
    <ds:schemaRef ds:uri="b8c0c469-2a3d-4b0a-8cea-5cb89fb47bcf"/>
  </ds:schemaRefs>
</ds:datastoreItem>
</file>

<file path=customXml/itemProps2.xml><?xml version="1.0" encoding="utf-8"?>
<ds:datastoreItem xmlns:ds="http://schemas.openxmlformats.org/officeDocument/2006/customXml" ds:itemID="{33521E0E-83AD-4DF3-8C0F-A3B6B4ACC00E}">
  <ds:schemaRefs>
    <ds:schemaRef ds:uri="http://schemas.microsoft.com/sharepoint/v3/contenttype/forms"/>
  </ds:schemaRefs>
</ds:datastoreItem>
</file>

<file path=customXml/itemProps3.xml><?xml version="1.0" encoding="utf-8"?>
<ds:datastoreItem xmlns:ds="http://schemas.openxmlformats.org/officeDocument/2006/customXml" ds:itemID="{2950A995-D04E-4521-A61B-779A31B610A8}"/>
</file>

<file path=customXml/itemProps4.xml><?xml version="1.0" encoding="utf-8"?>
<ds:datastoreItem xmlns:ds="http://schemas.openxmlformats.org/officeDocument/2006/customXml" ds:itemID="{C103EB50-1607-4CFC-9827-C138EECB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1116</Words>
  <Characters>6139</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Kephren</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Breton</dc:creator>
  <cp:lastModifiedBy>Yasmine Bourdache</cp:lastModifiedBy>
  <cp:revision>2</cp:revision>
  <cp:lastPrinted>2018-04-16T07:39:00Z</cp:lastPrinted>
  <dcterms:created xsi:type="dcterms:W3CDTF">2022-03-15T13:54:00Z</dcterms:created>
  <dcterms:modified xsi:type="dcterms:W3CDTF">2022-03-15T13:54:00Z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0x01010049D42AD4BD8A534EB63D79DE532F8E7C</vt:lpwstr>
  </property>
  <property fmtid="{D5CDD505-2E9C-101B-9397-08002B2CF9AE}" pid="3" name="Order">
    <vt:r8>14567600</vt:r8>
  </property>
</Properties>
</file>